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spacing w:after="0" w:before="0" w:line="276" w:lineRule="auto"/>
        <w:rPr>
          <w:rFonts w:ascii="Trebuchet MS" w:cs="Trebuchet MS" w:eastAsia="Trebuchet MS" w:hAnsi="Trebuchet MS"/>
          <w:b w:val="1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sz w:val="36"/>
          <w:szCs w:val="36"/>
          <w:highlight w:val="lightGray"/>
          <w:u w:val="single"/>
          <w:rtl w:val="0"/>
        </w:rPr>
        <w:t xml:space="preserve">BC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sz w:val="36"/>
          <w:szCs w:val="36"/>
          <w:u w:val="single"/>
          <w:rtl w:val="0"/>
        </w:rPr>
        <w:t xml:space="preserve">U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2"/>
        <w:spacing w:after="0" w:before="0" w:line="276" w:lineRule="auto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Associated Students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02/05/19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 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Transfer Student Center Conference room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CALL TO ORDER by Mackenzie Calderon at 6:05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 (Pre-entered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Mackenzie Calderon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Clara Lemus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Juan Ornelas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Leah Churchill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Neyra Patricio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 (excused)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Katherin Jordan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Sophia Weimer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Nathan Canales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Thomas Thrush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Rebekah Burke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 (unexcused)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Anthony Hernandez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Absent (excused)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Nima Bencohen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Canales/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Lemus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to approve excused absences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9-0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dbe5f1" w:val="clear"/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APPROVE/DENY.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bottom w:color="000000" w:space="1" w:sz="4" w:val="single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Announcements/Information/Introductions</w:t>
      </w:r>
    </w:p>
    <w:p w:rsidR="00000000" w:rsidDel="00000000" w:rsidP="00000000" w:rsidRDefault="00000000" w:rsidRPr="00000000" w14:paraId="0000003E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 Tommy doesn’t forget, remind him regarding requisition.</w:t>
      </w:r>
    </w:p>
    <w:p w:rsidR="00000000" w:rsidDel="00000000" w:rsidP="00000000" w:rsidRDefault="00000000" w:rsidRPr="00000000" w14:paraId="0000003F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Clara met with SIRRC advisor for GTSO -  get ahold of Transfer students before Fall quarter begins (email)</w:t>
      </w:r>
    </w:p>
    <w:p w:rsidR="00000000" w:rsidDel="00000000" w:rsidP="00000000" w:rsidRDefault="00000000" w:rsidRPr="00000000" w14:paraId="00000040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Budget proposal is due tomorrow, 2/6, at noon </w:t>
      </w:r>
    </w:p>
    <w:p w:rsidR="00000000" w:rsidDel="00000000" w:rsidP="00000000" w:rsidRDefault="00000000" w:rsidRPr="00000000" w14:paraId="00000041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Nima has a facebook page </w:t>
      </w:r>
    </w:p>
    <w:p w:rsidR="00000000" w:rsidDel="00000000" w:rsidP="00000000" w:rsidRDefault="00000000" w:rsidRPr="00000000" w14:paraId="00000042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 an event soon</w:t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Testimony for items on today’s agenda (out of order)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Appreciations/Concerns</w:t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 to have item added to today’s agenda</w:t>
      </w:r>
    </w:p>
    <w:p w:rsidR="00000000" w:rsidDel="00000000" w:rsidP="00000000" w:rsidRDefault="00000000" w:rsidRPr="00000000" w14:paraId="00000046">
      <w:pPr>
        <w:shd w:fill="f2f2f2" w:val="clear"/>
        <w:spacing w:line="240" w:lineRule="auto"/>
        <w:ind w:left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Optional: The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lightGray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will not take action today on issues raised in the Public Forum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except requests for financing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which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lightGray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members agree to add to the agenda for consideration under Action Items. 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Brief reports on matters relevant to the </w:t>
      </w:r>
      <w:r w:rsidDel="00000000" w:rsidR="00000000" w:rsidRPr="00000000">
        <w:rPr>
          <w:rFonts w:ascii="Calibri" w:cs="Calibri" w:eastAsia="Calibri" w:hAnsi="Calibri"/>
          <w:highlight w:val="lightGray"/>
          <w:rtl w:val="0"/>
        </w:rPr>
        <w:t xml:space="preserve">BCU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matters of general interest to the public in attendance.  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Advisor’s Report 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Executive Officer’s Report(s)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Group Project/Member Report(s)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Chair may, with members’ consent, add items to the agenda for consideration at the current meeting if they meet one of the following criteria: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2f2f2" w:val="clear"/>
        <w:spacing w:line="240" w:lineRule="auto"/>
        <w:ind w:left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Emergency Situation -- the issue falls within ten days from this meeting. </w:t>
      </w:r>
    </w:p>
    <w:p w:rsidR="00000000" w:rsidDel="00000000" w:rsidP="00000000" w:rsidRDefault="00000000" w:rsidRPr="00000000" w14:paraId="00000051">
      <w:pPr>
        <w:shd w:fill="f2f2f2" w:val="clear"/>
        <w:spacing w:line="240" w:lineRule="auto"/>
        <w:ind w:left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Deadline -- if the issue arose after the agenda deadline and must be acted on before the next scheduled meeting.</w:t>
      </w:r>
    </w:p>
    <w:p w:rsidR="00000000" w:rsidDel="00000000" w:rsidP="00000000" w:rsidRDefault="00000000" w:rsidRPr="00000000" w14:paraId="00000052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APPROVE/DENY.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line="240" w:lineRule="auto"/>
        <w:ind w:left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 of our Action Summary/Minutes from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u w:val="single"/>
          <w:rtl w:val="0"/>
        </w:rPr>
        <w:t xml:space="preserve">1/29/19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dbe5f1" w:val="clear"/>
        <w:spacing w:line="240" w:lineRule="auto"/>
        <w:ind w:left="36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/Last Name</w:t>
      </w:r>
    </w:p>
    <w:p w:rsidR="00000000" w:rsidDel="00000000" w:rsidP="00000000" w:rsidRDefault="00000000" w:rsidRPr="00000000" w14:paraId="0000005A">
      <w:pPr>
        <w:shd w:fill="dbe5f1" w:val="clear"/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Motion to accept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dbe5f1" w:val="clear"/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APPROVE/DENY.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F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These are generally financial approvals. Detailed information and staff recommendations/reports are provided in attachments. Approvals 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allocations of funds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require Senate approval.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Travel requests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exceptions to policy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require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Finance and Business Committee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approval.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F-1. Old Business: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Items that were continued from some previous meeting date to this date for further discussion, usually after new research/information which was not available at the previous meeting.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Last Name/Last Name: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ind w:left="1080"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F-2 New Business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$600 for Zodo’s Bowling Lanes and food/drinks for event on 2/28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Last Name/Last Name:  Churchill/Ornelas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approve $600 for Zodo’s Bowling Lane and food/drinks for event on 2/28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9-0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$50 for food for TSA meeting 2/19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Last Name/Last Name:  Ornela/Jorda</w:t>
      </w:r>
    </w:p>
    <w:p w:rsidR="00000000" w:rsidDel="00000000" w:rsidP="00000000" w:rsidRDefault="00000000" w:rsidRPr="00000000" w14:paraId="00000075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 to approve $50 for food for TSA meeting 2/19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dbe5f1" w:val="clear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9-0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Responsible for Follow-through: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lightGray"/>
          <w:rtl w:val="0"/>
        </w:rPr>
        <w:t xml:space="preserve">NAME of PERSON/GROUP/N/A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approval required?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ind w:left="1080"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Approval/Consideration of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brief description &amp; dates item continued from for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2f2f2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Items on which we may make a decision in the future. Public testimony is welcome. We will not make decision motions but may instruct members/staff to do research and/or place item on future agenda.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Graduation Committee Meeting next week: 2/12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lightGray"/>
          <w:rtl w:val="0"/>
        </w:rPr>
        <w:t xml:space="preserve">Voting members after you attend 3 meetings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pBdr>
          <w:bottom w:color="000000" w:space="1" w:sz="4" w:val="single"/>
        </w:pBdr>
        <w:spacing w:line="240" w:lineRule="auto"/>
        <w:ind w:left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Thanks for coming!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MOTION/SECOND: Churchill/Weimer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adjourn at 6:32</w:t>
      </w:r>
    </w:p>
    <w:p w:rsidR="00000000" w:rsidDel="00000000" w:rsidP="00000000" w:rsidRDefault="00000000" w:rsidRPr="00000000" w14:paraId="0000008B">
      <w:pPr>
        <w:shd w:fill="dbe5f1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8-1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lightGray"/>
          <w:rtl w:val="0"/>
        </w:rPr>
        <w:t xml:space="preserve"> APPROVE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