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5A" w:rsidRPr="008E445A" w:rsidRDefault="008E445A" w:rsidP="008E445A">
      <w:pPr>
        <w:outlineLvl w:val="1"/>
        <w:rPr>
          <w:rFonts w:ascii="Times" w:hAnsi="Times"/>
          <w:b/>
          <w:sz w:val="36"/>
          <w:szCs w:val="20"/>
        </w:rPr>
      </w:pPr>
      <w:r w:rsidRPr="008E445A">
        <w:rPr>
          <w:rFonts w:ascii="Trebuchet MS" w:hAnsi="Trebuchet MS"/>
          <w:b/>
          <w:bCs/>
          <w:smallCaps/>
          <w:color w:val="000000"/>
          <w:u w:val="single"/>
        </w:rPr>
        <w:t>The Bottom Line Agenda</w:t>
      </w:r>
    </w:p>
    <w:p w:rsidR="008E445A" w:rsidRPr="008E445A" w:rsidRDefault="008E445A" w:rsidP="008E445A">
      <w:pPr>
        <w:outlineLvl w:val="1"/>
        <w:rPr>
          <w:rFonts w:ascii="Times" w:hAnsi="Times"/>
          <w:b/>
          <w:sz w:val="36"/>
          <w:szCs w:val="20"/>
        </w:rPr>
      </w:pPr>
      <w:r w:rsidRPr="008E445A">
        <w:rPr>
          <w:rFonts w:ascii="Trebuchet MS" w:hAnsi="Trebuchet MS"/>
          <w:color w:val="000000"/>
          <w:sz w:val="19"/>
          <w:szCs w:val="19"/>
        </w:rPr>
        <w:t>Associated Students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rebuchet MS" w:hAnsi="Trebuchet MS" w:cs="Times New Roman"/>
          <w:color w:val="000000"/>
          <w:sz w:val="16"/>
          <w:szCs w:val="16"/>
        </w:rPr>
        <w:t>10/1/13, 9:00pm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rebuchet MS" w:hAnsi="Trebuchet MS" w:cs="Times New Roman"/>
          <w:color w:val="000000"/>
          <w:sz w:val="16"/>
          <w:szCs w:val="16"/>
        </w:rPr>
        <w:t>The Annex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CALL TO ORDER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A. MEETING BUSINESS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A-1.</w:t>
      </w:r>
      <w:r w:rsidRPr="008E445A">
        <w:rPr>
          <w:rFonts w:ascii="Times New Roman" w:hAnsi="Times New Roman" w:cs="Times New Roman"/>
          <w:color w:val="000000"/>
          <w:sz w:val="9"/>
          <w:szCs w:val="9"/>
        </w:rPr>
        <w:t xml:space="preserve">        </w:t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Roll Call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0"/>
        <w:gridCol w:w="1429"/>
        <w:gridCol w:w="1077"/>
        <w:gridCol w:w="1429"/>
      </w:tblGrid>
      <w:tr w:rsidR="008E445A" w:rsidRPr="008E4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8E445A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Note:</w:t>
            </w:r>
          </w:p>
          <w:p w:rsidR="008E445A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absent (excused/not excused)</w:t>
            </w:r>
          </w:p>
          <w:p w:rsidR="008E445A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arrived late (time)</w:t>
            </w:r>
          </w:p>
          <w:p w:rsidR="008E445A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departed early (time)</w:t>
            </w:r>
          </w:p>
          <w:p w:rsidR="00FE3ECE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proxy (full name)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8E445A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Note:</w:t>
            </w:r>
          </w:p>
          <w:p w:rsidR="008E445A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absent (excused/not excused)</w:t>
            </w:r>
          </w:p>
          <w:p w:rsidR="008E445A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arrived late (time)</w:t>
            </w:r>
          </w:p>
          <w:p w:rsidR="008E445A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departed early (time)</w:t>
            </w:r>
          </w:p>
          <w:p w:rsidR="00FE3ECE" w:rsidRPr="008E445A" w:rsidRDefault="008E445A" w:rsidP="008E44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proxy (full name)</w:t>
            </w:r>
          </w:p>
        </w:tc>
      </w:tr>
      <w:tr w:rsidR="008E445A" w:rsidRPr="008E4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Cheyenne Johnson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Magali Gauthier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</w:tr>
      <w:tr w:rsidR="008E445A" w:rsidRPr="008E4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Parisa Mirzadegan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Jordan Wolff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</w:tr>
      <w:tr w:rsidR="008E445A" w:rsidRPr="008E4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Camila Martinez-Granata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Giuseppe Ricapito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</w:tr>
      <w:tr w:rsidR="008E445A" w:rsidRPr="008E4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Lily Cain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Allyson Werner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</w:tr>
      <w:tr w:rsidR="008E445A" w:rsidRPr="008E4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Katana Dumont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Marissa Perez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</w:tr>
      <w:tr w:rsidR="008E445A" w:rsidRPr="008E4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Anjali Shastry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Robert Wojkiewicz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</w:tr>
      <w:tr w:rsidR="008E445A" w:rsidRPr="008E4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Deanna 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Beth Askins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</w:tr>
      <w:tr w:rsidR="008E445A" w:rsidRPr="008E4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Matt Mersel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Morey Spellman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</w:tr>
      <w:tr w:rsidR="008E445A" w:rsidRPr="008E4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3F3F3"/>
              </w:rPr>
              <w:t>Brenda Ramirez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E3ECE" w:rsidRPr="008E445A" w:rsidRDefault="008E445A" w:rsidP="008E445A">
            <w:pPr>
              <w:rPr>
                <w:rFonts w:ascii="Times" w:hAnsi="Times" w:cs="Times New Roman"/>
                <w:sz w:val="20"/>
                <w:szCs w:val="20"/>
              </w:rPr>
            </w:pPr>
            <w:r w:rsidRPr="008E445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8E445A" w:rsidRPr="008E445A" w:rsidRDefault="008E445A" w:rsidP="008E445A">
            <w:pPr>
              <w:rPr>
                <w:rFonts w:ascii="Times" w:hAnsi="Times"/>
                <w:sz w:val="20"/>
                <w:szCs w:val="20"/>
              </w:rPr>
            </w:pPr>
            <w:r w:rsidRPr="008E445A">
              <w:rPr>
                <w:rFonts w:ascii="Times" w:hAnsi="Times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8E445A" w:rsidRPr="008E445A" w:rsidRDefault="008E445A" w:rsidP="008E445A">
            <w:pPr>
              <w:rPr>
                <w:rFonts w:ascii="Times" w:hAnsi="Times"/>
                <w:sz w:val="20"/>
                <w:szCs w:val="20"/>
              </w:rPr>
            </w:pPr>
            <w:r w:rsidRPr="008E445A">
              <w:rPr>
                <w:rFonts w:ascii="Times" w:hAnsi="Times"/>
                <w:sz w:val="20"/>
                <w:szCs w:val="20"/>
              </w:rPr>
              <w:br/>
            </w:r>
          </w:p>
        </w:tc>
      </w:tr>
    </w:tbl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A-2.</w:t>
      </w:r>
      <w:r w:rsidRPr="008E445A">
        <w:rPr>
          <w:rFonts w:ascii="Times New Roman" w:hAnsi="Times New Roman" w:cs="Times New Roman"/>
          <w:color w:val="000000"/>
          <w:sz w:val="9"/>
          <w:szCs w:val="9"/>
        </w:rPr>
        <w:t xml:space="preserve">        </w:t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Acceptance of Excused Absences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A-3.</w:t>
      </w:r>
      <w:r w:rsidRPr="008E445A">
        <w:rPr>
          <w:rFonts w:ascii="Times New Roman" w:hAnsi="Times New Roman" w:cs="Times New Roman"/>
          <w:color w:val="000000"/>
          <w:sz w:val="9"/>
          <w:szCs w:val="9"/>
        </w:rPr>
        <w:t xml:space="preserve">        </w:t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Acceptance of Proxies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B.</w:t>
      </w:r>
      <w:r w:rsidRPr="008E445A">
        <w:rPr>
          <w:rFonts w:ascii="Times New Roman" w:hAnsi="Times New Roman" w:cs="Times New Roman"/>
          <w:color w:val="000000"/>
          <w:sz w:val="9"/>
          <w:szCs w:val="9"/>
        </w:rPr>
        <w:t xml:space="preserve">     </w:t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REPORTS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B-1.</w:t>
      </w:r>
      <w:r w:rsidRPr="008E445A">
        <w:rPr>
          <w:rFonts w:ascii="Times New Roman" w:hAnsi="Times New Roman" w:cs="Times New Roman"/>
          <w:color w:val="000000"/>
          <w:sz w:val="9"/>
          <w:szCs w:val="9"/>
        </w:rPr>
        <w:t xml:space="preserve">         </w:t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Advisor’s Report: Monica Lopez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B-2.</w:t>
      </w:r>
      <w:r w:rsidRPr="008E445A">
        <w:rPr>
          <w:rFonts w:ascii="Times New Roman" w:hAnsi="Times New Roman" w:cs="Times New Roman"/>
          <w:color w:val="000000"/>
          <w:sz w:val="9"/>
          <w:szCs w:val="9"/>
        </w:rPr>
        <w:t xml:space="preserve">         </w:t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Executive Officer’s Report: </w:t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Cheyenne</w:t>
      </w:r>
    </w:p>
    <w:p w:rsidR="008E445A" w:rsidRPr="008E445A" w:rsidRDefault="008E445A" w:rsidP="008E445A">
      <w:pPr>
        <w:ind w:firstLine="720"/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Parisa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B-3.</w:t>
      </w:r>
      <w:r w:rsidRPr="008E445A">
        <w:rPr>
          <w:rFonts w:ascii="Times New Roman" w:hAnsi="Times New Roman" w:cs="Times New Roman"/>
          <w:color w:val="000000"/>
          <w:sz w:val="9"/>
          <w:szCs w:val="9"/>
        </w:rPr>
        <w:t xml:space="preserve">         </w:t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Advertising Report: Marissa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B-4.     Promotions and Distribution Report: Jordan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B-4.</w:t>
      </w:r>
      <w:r w:rsidRPr="008E445A">
        <w:rPr>
          <w:rFonts w:ascii="Times New Roman" w:hAnsi="Times New Roman" w:cs="Times New Roman"/>
          <w:b/>
          <w:bCs/>
          <w:color w:val="000000"/>
          <w:sz w:val="16"/>
        </w:rPr>
        <w:tab/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Beat Reporter Reports: Giuseppe, Allyson  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B-5.</w:t>
      </w:r>
      <w:r w:rsidRPr="008E445A">
        <w:rPr>
          <w:rFonts w:ascii="Times New Roman" w:hAnsi="Times New Roman" w:cs="Times New Roman"/>
          <w:b/>
          <w:bCs/>
          <w:color w:val="000000"/>
          <w:sz w:val="16"/>
        </w:rPr>
        <w:tab/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Instagram Report: Magali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B-6.</w:t>
      </w:r>
      <w:r w:rsidRPr="008E445A">
        <w:rPr>
          <w:rFonts w:ascii="Times New Roman" w:hAnsi="Times New Roman" w:cs="Times New Roman"/>
          <w:b/>
          <w:bCs/>
          <w:color w:val="000000"/>
          <w:sz w:val="16"/>
        </w:rPr>
        <w:tab/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Layout Report: Robert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C. Discussion Items </w:t>
      </w:r>
      <w:r w:rsidRPr="008E445A">
        <w:rPr>
          <w:rFonts w:ascii="Times New Roman" w:hAnsi="Times New Roman" w:cs="Times New Roman"/>
          <w:color w:val="000000"/>
          <w:sz w:val="9"/>
          <w:szCs w:val="9"/>
        </w:rPr>
        <w:t>  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C-1. Old Business: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a. Approval of cost for TBL Fall 2013 Retreat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Notes: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The total cost of the TBL Fall 2013 retreat was $276.59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Advisor/Staff recommendation/instruction/request: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Responsible for Follow-Through: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Cheyenne Johnson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Additional approval required?  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No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Vote: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 xml:space="preserve"> Passed, UNANIMOUS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b. Approval of Purchase of New Backup Drive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Notes: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Estimated cost is between $400-$500.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Advisor/Staff recommendation/instruction/request: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Responsible for Follow-Through: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Cheyenne Johnson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Additional approval required?  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Final cost approval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Vote: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Table for more information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C-2 New Business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a. Approval/Consideration of Publication Dates   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Notes: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Suggest publication dates for Fall Quarter 2013 are 10/9, 10/16, 10/23, 10/30, 11/6, 11/13, 11/20, and 11/27 (day before Thankgiving) or 12/4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Advisor/Staff recommendation/instruction/request: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Responsible for Follow-Through: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Parisa Mirzadegan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Additional approval required?  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No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Vote: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 xml:space="preserve"> Passed, UNANIMOUS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b. Approval/Consideration of Regent Travel Dates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Notes: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November 12-14, January 21-23, March 18-20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Advisor/Staff recommendation/instruction/request: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Responsible for Follow-Through: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Cheyenne Johnson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Additional approval required?  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Yes, Finance Board Approval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Vote: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 xml:space="preserve"> Passed, UNANIMOUS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c. Consideration of Purchasing New Equipment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Notes: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Need lenses, recorders, new camera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Advisor/Staff recommendation/instruction/request: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Responsible for Follow-Through: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Additional approval required?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No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Vote: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 xml:space="preserve"> Tabled to collect more individual info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d. Consideration of Purchasing CS6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Notes: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Upgrade the layout program as well as computers. Estimated cost is $300 for all TBL computers.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Advisor/Staff recommendation/instruction/request: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Responsible for Follow-Through: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Cheyenne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Additional approval required?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 xml:space="preserve">No 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e. Consideration of Promoting Open A.S. Beat Reporter Position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Notes: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Place application on staff page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Advisor/Staff recommendation/instruction/request: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Responsible for Follow-Through: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Additional approval required?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No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f. Consideration of Docking Payment for Late Articles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Notes: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Cut pay in half if article/photo is late and not excused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Advisor/Staff recommendation/instruction/request: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Responsible for Follow-Through: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Additional approval required?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No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Vote: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 xml:space="preserve"> Yes, UNANIMOUS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g. Consideration of The Bottom Line Ethics Guidelines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Notes: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Divided into By-Laws and Ethics. Review By-Laws during this meeting with Ethics discussion to occur in the following weeks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Advisor/Staff recommendation/instruction/request: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Responsible for Follow-Through: 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Cheyenne</w: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Vote:</w:t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 xml:space="preserve"> Table until ready to be presented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REMARKS</w:t>
      </w:r>
    </w:p>
    <w:p w:rsidR="008E445A" w:rsidRPr="008E445A" w:rsidRDefault="00FE3ECE" w:rsidP="008E445A">
      <w:pPr>
        <w:rPr>
          <w:rFonts w:ascii="Times" w:hAnsi="Times"/>
          <w:sz w:val="20"/>
          <w:szCs w:val="20"/>
        </w:rPr>
      </w:pPr>
      <w:r w:rsidRPr="00FE3ECE">
        <w:rPr>
          <w:rFonts w:ascii="Times" w:hAnsi="Times"/>
          <w:sz w:val="20"/>
          <w:szCs w:val="20"/>
        </w:rPr>
        <w:pict>
          <v:rect id="_x0000_i1025" style="width:0;height:1.5pt" o:hralign="center" o:hrstd="t" o:hr="t" fillcolor="#aaa" stroked="f"/>
        </w:pict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</w:rPr>
        <w:tab/>
      </w:r>
      <w:r w:rsidRPr="008E445A">
        <w:rPr>
          <w:rFonts w:ascii="Times New Roman" w:hAnsi="Times New Roman" w:cs="Times New Roman"/>
          <w:color w:val="000000"/>
          <w:sz w:val="16"/>
          <w:szCs w:val="16"/>
        </w:rPr>
        <w:t>-Contemplate including a timer to prevent discussions from going on too long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  <w:r w:rsidRPr="008E445A">
        <w:rPr>
          <w:rFonts w:ascii="Times" w:hAnsi="Times"/>
          <w:sz w:val="20"/>
          <w:szCs w:val="20"/>
        </w:rPr>
        <w:br/>
      </w:r>
    </w:p>
    <w:p w:rsidR="008E445A" w:rsidRPr="008E445A" w:rsidRDefault="008E445A" w:rsidP="008E445A">
      <w:pPr>
        <w:rPr>
          <w:rFonts w:ascii="Times" w:hAnsi="Times" w:cs="Times New Roman"/>
          <w:sz w:val="20"/>
          <w:szCs w:val="20"/>
        </w:rPr>
      </w:pP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ADJOURNMENT:</w:t>
      </w:r>
      <w:r w:rsidRPr="008E445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10:38</w:t>
      </w:r>
    </w:p>
    <w:p w:rsidR="008E445A" w:rsidRPr="008E445A" w:rsidRDefault="008E445A" w:rsidP="008E445A">
      <w:pPr>
        <w:rPr>
          <w:rFonts w:ascii="Times" w:hAnsi="Times"/>
          <w:sz w:val="20"/>
          <w:szCs w:val="20"/>
        </w:rPr>
      </w:pPr>
    </w:p>
    <w:p w:rsidR="00060681" w:rsidRDefault="00D7256E"/>
    <w:sectPr w:rsidR="00060681" w:rsidSect="004442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E445A"/>
    <w:rsid w:val="008E445A"/>
    <w:rsid w:val="00D7256E"/>
    <w:rsid w:val="00FE3ECE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81"/>
  </w:style>
  <w:style w:type="paragraph" w:styleId="Heading2">
    <w:name w:val="heading 2"/>
    <w:basedOn w:val="Normal"/>
    <w:link w:val="Heading2Char"/>
    <w:uiPriority w:val="9"/>
    <w:rsid w:val="008E445A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45A"/>
    <w:rPr>
      <w:rFonts w:ascii="Times" w:hAnsi="Times"/>
      <w:b/>
      <w:sz w:val="36"/>
      <w:szCs w:val="20"/>
    </w:rPr>
  </w:style>
  <w:style w:type="paragraph" w:customStyle="1" w:styleId="xmsolistparagraph">
    <w:name w:val="x_msolistparagraph"/>
    <w:basedOn w:val="Normal"/>
    <w:rsid w:val="008E445A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8E445A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8E445A"/>
    <w:rPr>
      <w:color w:val="0000FF"/>
      <w:u w:val="single"/>
    </w:rPr>
  </w:style>
  <w:style w:type="paragraph" w:styleId="NormalWeb">
    <w:name w:val="Normal (Web)"/>
    <w:basedOn w:val="Normal"/>
    <w:uiPriority w:val="99"/>
    <w:rsid w:val="008E445A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445A"/>
  </w:style>
  <w:style w:type="character" w:styleId="FollowedHyperlink">
    <w:name w:val="FollowedHyperlink"/>
    <w:basedOn w:val="DefaultParagraphFont"/>
    <w:uiPriority w:val="99"/>
    <w:rsid w:val="008E445A"/>
    <w:rPr>
      <w:color w:val="0000FF"/>
      <w:u w:val="single"/>
    </w:rPr>
  </w:style>
  <w:style w:type="character" w:customStyle="1" w:styleId="embra">
    <w:name w:val="embra"/>
    <w:basedOn w:val="DefaultParagraphFont"/>
    <w:rsid w:val="008E445A"/>
  </w:style>
  <w:style w:type="character" w:styleId="Strong">
    <w:name w:val="Strong"/>
    <w:basedOn w:val="DefaultParagraphFont"/>
    <w:uiPriority w:val="22"/>
    <w:rsid w:val="008E445A"/>
    <w:rPr>
      <w:b/>
    </w:rPr>
  </w:style>
  <w:style w:type="character" w:customStyle="1" w:styleId="apple-tab-span">
    <w:name w:val="apple-tab-span"/>
    <w:basedOn w:val="DefaultParagraphFont"/>
    <w:rsid w:val="008E4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Macintosh Word</Application>
  <DocSecurity>0</DocSecurity>
  <Lines>26</Lines>
  <Paragraphs>6</Paragraphs>
  <ScaleCrop>false</ScaleCrop>
  <Company>UC Santa Barbara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Bottom Line</dc:creator>
  <cp:keywords/>
  <cp:lastModifiedBy>Front Desk</cp:lastModifiedBy>
  <cp:revision>2</cp:revision>
  <dcterms:created xsi:type="dcterms:W3CDTF">2013-10-14T20:36:00Z</dcterms:created>
  <dcterms:modified xsi:type="dcterms:W3CDTF">2013-10-14T20:36:00Z</dcterms:modified>
</cp:coreProperties>
</file>