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07B3" w14:textId="77777777" w:rsidR="00F65763" w:rsidRDefault="00F017D8">
      <w:bookmarkStart w:id="0" w:name="_GoBack"/>
      <w:bookmarkEnd w:id="0"/>
      <w:r>
        <w:t xml:space="preserve">General Updates </w:t>
      </w:r>
      <w:proofErr w:type="gramStart"/>
      <w:r>
        <w:t>From</w:t>
      </w:r>
      <w:proofErr w:type="gramEnd"/>
      <w:r>
        <w:t xml:space="preserve"> the Open Source Textbook Committee-What have we done?</w:t>
      </w:r>
    </w:p>
    <w:p w14:paraId="14026101" w14:textId="77777777" w:rsidR="00F65763" w:rsidRDefault="00F65763"/>
    <w:p w14:paraId="3A502A52" w14:textId="77777777" w:rsidR="00F65763" w:rsidRDefault="00F017D8">
      <w:r>
        <w:t>We created a survey with 480 responses! Got information of majors, textbook costs, and textbook costs per unit</w:t>
      </w:r>
    </w:p>
    <w:p w14:paraId="30746627" w14:textId="77777777" w:rsidR="00F65763" w:rsidRDefault="00F017D8">
      <w:pPr>
        <w:ind w:firstLine="720"/>
      </w:pPr>
      <w:r>
        <w:t xml:space="preserve">Can use that to effectively market resources and strategy to the </w:t>
      </w:r>
      <w:proofErr w:type="spellStart"/>
      <w:r>
        <w:t>depts</w:t>
      </w:r>
      <w:proofErr w:type="spellEnd"/>
      <w:r>
        <w:t xml:space="preserve"> that need it the most </w:t>
      </w:r>
    </w:p>
    <w:p w14:paraId="7C7FC240" w14:textId="77777777" w:rsidR="00F65763" w:rsidRDefault="00F017D8">
      <w:pPr>
        <w:ind w:firstLine="720"/>
      </w:pPr>
      <w:r>
        <w:t xml:space="preserve">See which colleges are affected  </w:t>
      </w:r>
    </w:p>
    <w:p w14:paraId="4C4C1A85" w14:textId="77777777" w:rsidR="00F65763" w:rsidRDefault="00F65763"/>
    <w:p w14:paraId="1EA2312B" w14:textId="77777777" w:rsidR="00F65763" w:rsidRDefault="00F017D8">
      <w:r>
        <w:t xml:space="preserve">Senator Mitchell gave a presentation of different kinds of creative licenses that we can use to lobby professors </w:t>
      </w:r>
    </w:p>
    <w:p w14:paraId="4F44F1B9" w14:textId="77777777" w:rsidR="00F65763" w:rsidRDefault="00F65763"/>
    <w:p w14:paraId="22FA1B67" w14:textId="77777777" w:rsidR="00F65763" w:rsidRDefault="00F017D8">
      <w:r>
        <w:t>Started rese</w:t>
      </w:r>
      <w:r>
        <w:t xml:space="preserve">arch on what motivates professors to choose pricey publishers, established paper trail with how textbooks cost that much </w:t>
      </w:r>
    </w:p>
    <w:p w14:paraId="6FFA060C" w14:textId="77777777" w:rsidR="00F65763" w:rsidRDefault="00F65763"/>
    <w:p w14:paraId="65C6ED13" w14:textId="77777777" w:rsidR="00F65763" w:rsidRDefault="00F017D8">
      <w:r>
        <w:t xml:space="preserve">Collaborated with the creative media unit to create a graphic to tell students what other options are available to them for low cost </w:t>
      </w:r>
      <w:r>
        <w:t xml:space="preserve">textbooks </w:t>
      </w:r>
    </w:p>
    <w:p w14:paraId="1B81CF57" w14:textId="77777777" w:rsidR="00F65763" w:rsidRDefault="00F65763"/>
    <w:p w14:paraId="5DFC037C" w14:textId="77777777" w:rsidR="00F65763" w:rsidRDefault="00F017D8">
      <w:r>
        <w:t xml:space="preserve">Set up a meeting with the AS lawyer to talk about the legality of the creative licenses that we are using and if it is possible to lobby for them </w:t>
      </w:r>
    </w:p>
    <w:p w14:paraId="281EA5CF" w14:textId="77777777" w:rsidR="00F65763" w:rsidRDefault="00F65763"/>
    <w:p w14:paraId="3ACBB00B" w14:textId="77777777" w:rsidR="00F65763" w:rsidRDefault="00F017D8">
      <w:r>
        <w:t>Reached out to CALPIRG for institutional support, was able to compile literature on their organi</w:t>
      </w:r>
      <w:r>
        <w:t xml:space="preserve">zation’s knowledge of open source textbooks </w:t>
      </w:r>
    </w:p>
    <w:p w14:paraId="332D7887" w14:textId="77777777" w:rsidR="00F65763" w:rsidRDefault="00F017D8">
      <w:r>
        <w:tab/>
        <w:t>Able to get more info such as an infographic on what open source textbooks are</w:t>
      </w:r>
    </w:p>
    <w:p w14:paraId="7275A769" w14:textId="77777777" w:rsidR="00F65763" w:rsidRDefault="00F017D8">
      <w:pPr>
        <w:ind w:firstLine="720"/>
      </w:pPr>
      <w:r>
        <w:t xml:space="preserve">Can use their institutional power to garner more support </w:t>
      </w:r>
    </w:p>
    <w:p w14:paraId="26A45537" w14:textId="77777777" w:rsidR="00F65763" w:rsidRDefault="00F65763"/>
    <w:p w14:paraId="0965F261" w14:textId="77777777" w:rsidR="00F65763" w:rsidRDefault="00F017D8">
      <w:r>
        <w:t>Did some collaborative work with SIRRC- planning a Senate and SIRRC book</w:t>
      </w:r>
      <w:r>
        <w:t xml:space="preserve"> drive </w:t>
      </w:r>
      <w:proofErr w:type="gramStart"/>
      <w:r>
        <w:t>collaboration</w:t>
      </w:r>
      <w:proofErr w:type="gramEnd"/>
    </w:p>
    <w:p w14:paraId="27102D16" w14:textId="77777777" w:rsidR="00F65763" w:rsidRDefault="00F65763"/>
    <w:p w14:paraId="329E6129" w14:textId="77777777" w:rsidR="00F65763" w:rsidRDefault="00F017D8">
      <w:r>
        <w:t>Also talked about the possibility of making the book bank its own entity</w:t>
      </w:r>
    </w:p>
    <w:sectPr w:rsidR="00F6576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65763"/>
    <w:rsid w:val="00F017D8"/>
    <w:rsid w:val="00F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896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1093</Characters>
  <Application>Microsoft Macintosh Word</Application>
  <DocSecurity>0</DocSecurity>
  <Lines>17</Lines>
  <Paragraphs>3</Paragraphs>
  <ScaleCrop>false</ScaleCrop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kingsophi@outlook.com</cp:lastModifiedBy>
  <cp:revision>2</cp:revision>
  <dcterms:created xsi:type="dcterms:W3CDTF">2017-03-15T23:55:00Z</dcterms:created>
  <dcterms:modified xsi:type="dcterms:W3CDTF">2017-03-15T23:55:00Z</dcterms:modified>
</cp:coreProperties>
</file>