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June 2,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8:05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3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1. Request to allocate $500 for food for SCORE banquet taking place on June 4, 2014.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allocation of funds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SCORE Banquet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allocate $500 for food for SCORE Banquet  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9:35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6/2.docx</dc:title>
</cp:coreProperties>
</file>