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3A83" w:rsidRDefault="00BD7163">
      <w:pPr>
        <w:pStyle w:val="Heading2"/>
        <w:keepNext w:val="0"/>
        <w:keepLines w:val="0"/>
        <w:spacing w:after="80" w:line="331" w:lineRule="auto"/>
      </w:pPr>
      <w:bookmarkStart w:id="0" w:name="h.gjdgxs" w:colFirst="0" w:colLast="0"/>
      <w:bookmarkEnd w:id="0"/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Q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 xml:space="preserve">ueer 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C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 xml:space="preserve">ommission 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E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 xml:space="preserve">mergency 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E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 xml:space="preserve">mail 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V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ote</w:t>
      </w:r>
    </w:p>
    <w:p w:rsidR="003D3A83" w:rsidRDefault="00BD7163">
      <w:pPr>
        <w:pStyle w:val="Heading2"/>
        <w:keepNext w:val="0"/>
        <w:keepLines w:val="0"/>
        <w:spacing w:after="80" w:line="331" w:lineRule="auto"/>
      </w:pPr>
      <w:bookmarkStart w:id="1" w:name="h.30j0zll" w:colFirst="0" w:colLast="0"/>
      <w:bookmarkEnd w:id="1"/>
      <w:r>
        <w:rPr>
          <w:rFonts w:ascii="Trebuchet MS" w:eastAsia="Trebuchet MS" w:hAnsi="Trebuchet MS" w:cs="Trebuchet MS"/>
          <w:b/>
          <w:sz w:val="28"/>
          <w:szCs w:val="28"/>
        </w:rPr>
        <w:t>Associated Students</w:t>
      </w:r>
    </w:p>
    <w:p w:rsidR="003D3A83" w:rsidRDefault="00BD7163">
      <w:pPr>
        <w:pStyle w:val="normal0"/>
        <w:spacing w:line="331" w:lineRule="auto"/>
      </w:pPr>
      <w:r>
        <w:rPr>
          <w:rFonts w:ascii="Trebuchet MS" w:eastAsia="Trebuchet MS" w:hAnsi="Trebuchet MS" w:cs="Trebuchet MS"/>
          <w:sz w:val="24"/>
          <w:szCs w:val="24"/>
        </w:rPr>
        <w:t>April 1, 2016 at 7:30pm</w:t>
      </w:r>
    </w:p>
    <w:p w:rsidR="003D3A83" w:rsidRDefault="00BD7163">
      <w:pPr>
        <w:pStyle w:val="normal0"/>
        <w:spacing w:line="331" w:lineRule="auto"/>
      </w:pPr>
      <w:r>
        <w:rPr>
          <w:rFonts w:ascii="Trebuchet MS" w:eastAsia="Trebuchet MS" w:hAnsi="Trebuchet MS" w:cs="Trebuchet MS"/>
          <w:sz w:val="24"/>
          <w:szCs w:val="24"/>
        </w:rPr>
        <w:t xml:space="preserve">QCOMM Office  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3D3A83" w:rsidRDefault="003D3A83">
      <w:pPr>
        <w:pStyle w:val="normal0"/>
        <w:spacing w:line="331" w:lineRule="auto"/>
      </w:pPr>
    </w:p>
    <w:p w:rsidR="003D3A83" w:rsidRDefault="00BD7163">
      <w:pPr>
        <w:pStyle w:val="normal0"/>
        <w:spacing w:line="331" w:lineRule="auto"/>
      </w:pPr>
      <w:r>
        <w:rPr>
          <w:b/>
          <w:sz w:val="24"/>
          <w:szCs w:val="24"/>
        </w:rPr>
        <w:t>A. MEETING BUSINESS</w:t>
      </w:r>
    </w:p>
    <w:p w:rsidR="003D3A83" w:rsidRDefault="00BD7163">
      <w:pPr>
        <w:pStyle w:val="normal0"/>
        <w:spacing w:line="331" w:lineRule="auto"/>
      </w:pPr>
      <w:r>
        <w:rPr>
          <w:b/>
          <w:sz w:val="24"/>
          <w:szCs w:val="24"/>
        </w:rPr>
        <w:t>A-1.        Roll Call</w:t>
      </w:r>
    </w:p>
    <w:tbl>
      <w:tblPr>
        <w:tblStyle w:val="a"/>
        <w:tblW w:w="9030" w:type="dxa"/>
        <w:tblInd w:w="-100" w:type="dxa"/>
        <w:tblLayout w:type="fixed"/>
        <w:tblLook w:val="0600"/>
      </w:tblPr>
      <w:tblGrid>
        <w:gridCol w:w="2355"/>
        <w:gridCol w:w="2295"/>
        <w:gridCol w:w="2085"/>
        <w:gridCol w:w="2295"/>
      </w:tblGrid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t>Name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t>Note:</w:t>
            </w:r>
          </w:p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t>Name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t>Note:</w:t>
            </w:r>
          </w:p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3D3A83" w:rsidRDefault="00BD7163">
            <w:pPr>
              <w:pStyle w:val="normal0"/>
              <w:spacing w:line="331" w:lineRule="auto"/>
              <w:ind w:left="-100"/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proxy (full name)  </w:t>
            </w:r>
          </w:p>
        </w:tc>
      </w:tr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Danielle Patterson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Jan Cenon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</w:tr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Tyler Nguyen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Leah Hardenbrook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</w:tr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Ernie Pina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Ricardo Duarte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</w:tr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Emmanuel Suarez Jimenez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Daren Spears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absent</w:t>
            </w:r>
          </w:p>
        </w:tc>
      </w:tr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Ariel Jimenez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Marissa De la Paz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</w:tr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Justice Dumlao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Ryan Carr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</w:tr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Dylan French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absent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Kate Moser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</w:tr>
      <w:tr w:rsidR="003D3A83" w:rsidTr="003D3A83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F3F3F3"/>
              </w:rPr>
              <w:t>Hiro Bower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BD7163">
            <w:pPr>
              <w:pStyle w:val="normal0"/>
              <w:spacing w:line="331" w:lineRule="auto"/>
              <w:ind w:left="-100"/>
              <w:contextualSpacing w:val="0"/>
            </w:pPr>
            <w:r>
              <w:rPr>
                <w:sz w:val="18"/>
                <w:szCs w:val="18"/>
                <w:shd w:val="clear" w:color="auto" w:fill="DBE5F1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3D3A83">
            <w:pPr>
              <w:pStyle w:val="normal0"/>
              <w:ind w:left="-100"/>
              <w:contextualSpacing w:val="0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A83" w:rsidRDefault="003D3A83">
            <w:pPr>
              <w:pStyle w:val="normal0"/>
              <w:ind w:left="-100"/>
              <w:contextualSpacing w:val="0"/>
            </w:pPr>
          </w:p>
        </w:tc>
      </w:tr>
    </w:tbl>
    <w:p w:rsidR="003D3A83" w:rsidRDefault="003D3A83">
      <w:pPr>
        <w:pStyle w:val="normal0"/>
      </w:pPr>
    </w:p>
    <w:p w:rsidR="003D3A83" w:rsidRDefault="00BD7163">
      <w:pPr>
        <w:pStyle w:val="normal0"/>
        <w:spacing w:line="331" w:lineRule="auto"/>
      </w:pPr>
      <w:r>
        <w:rPr>
          <w:b/>
          <w:sz w:val="24"/>
          <w:szCs w:val="24"/>
          <w:u w:val="single"/>
        </w:rPr>
        <w:t>B-1 New Business</w:t>
      </w:r>
    </w:p>
    <w:p w:rsidR="003D3A83" w:rsidRDefault="003D3A83">
      <w:pPr>
        <w:pStyle w:val="normal0"/>
      </w:pPr>
    </w:p>
    <w:p w:rsidR="003D3A83" w:rsidRDefault="00BD7163">
      <w:pPr>
        <w:pStyle w:val="normal0"/>
        <w:spacing w:line="331" w:lineRule="auto"/>
      </w:pPr>
      <w:r>
        <w:t>a.</w:t>
      </w:r>
      <w:r>
        <w:tab/>
      </w:r>
      <w:r>
        <w:t>$100 for QuAC’s gallery opening</w:t>
      </w:r>
    </w:p>
    <w:p w:rsidR="003D3A83" w:rsidRDefault="00BD7163">
      <w:pPr>
        <w:pStyle w:val="normal0"/>
        <w:spacing w:line="331" w:lineRule="auto"/>
      </w:pPr>
      <w:r>
        <w:rPr>
          <w:i/>
          <w:sz w:val="24"/>
          <w:szCs w:val="24"/>
        </w:rPr>
        <w:t>ACTION: Vote: 9-0-6 Approve</w:t>
      </w:r>
    </w:p>
    <w:p w:rsidR="003D3A83" w:rsidRDefault="003D3A83">
      <w:pPr>
        <w:pStyle w:val="normal0"/>
      </w:pPr>
    </w:p>
    <w:p w:rsidR="003D3A83" w:rsidRDefault="00BD7163">
      <w:pPr>
        <w:pStyle w:val="normal0"/>
        <w:spacing w:line="331" w:lineRule="auto"/>
      </w:pPr>
      <w:r>
        <w:t>b.</w:t>
      </w:r>
      <w:r>
        <w:tab/>
        <w:t>$4500 for Purplecrush</w:t>
      </w:r>
    </w:p>
    <w:p w:rsidR="003D3A83" w:rsidRDefault="00BD7163">
      <w:pPr>
        <w:pStyle w:val="normal0"/>
        <w:spacing w:line="331" w:lineRule="auto"/>
      </w:pPr>
      <w:r>
        <w:rPr>
          <w:i/>
          <w:sz w:val="24"/>
          <w:szCs w:val="24"/>
        </w:rPr>
        <w:t>ACTION: Vote: 9-0-6 Approve</w:t>
      </w:r>
    </w:p>
    <w:p w:rsidR="003D3A83" w:rsidRDefault="003D3A83">
      <w:pPr>
        <w:pStyle w:val="normal0"/>
      </w:pPr>
    </w:p>
    <w:p w:rsidR="003D3A83" w:rsidRDefault="00BD7163">
      <w:pPr>
        <w:pStyle w:val="normal0"/>
        <w:spacing w:line="331" w:lineRule="auto"/>
      </w:pPr>
      <w:r>
        <w:t>c.</w:t>
      </w:r>
      <w:r>
        <w:tab/>
        <w:t>$800 for HIV/AIDS awareness speakers</w:t>
      </w:r>
    </w:p>
    <w:p w:rsidR="003D3A83" w:rsidRDefault="00BD7163">
      <w:pPr>
        <w:pStyle w:val="normal0"/>
        <w:spacing w:line="331" w:lineRule="auto"/>
      </w:pPr>
      <w:r>
        <w:rPr>
          <w:i/>
          <w:sz w:val="24"/>
          <w:szCs w:val="24"/>
        </w:rPr>
        <w:t>ACTION: Vote: 9-0-6 Approve</w:t>
      </w:r>
    </w:p>
    <w:p w:rsidR="003D3A83" w:rsidRDefault="003D3A83">
      <w:pPr>
        <w:pStyle w:val="normal0"/>
      </w:pPr>
    </w:p>
    <w:p w:rsidR="003D3A83" w:rsidRDefault="00BD7163">
      <w:pPr>
        <w:pStyle w:val="normal0"/>
        <w:spacing w:line="331" w:lineRule="auto"/>
      </w:pPr>
      <w:r>
        <w:t>d.</w:t>
      </w:r>
      <w:r>
        <w:tab/>
        <w:t>$1000 for CSO’s</w:t>
      </w:r>
    </w:p>
    <w:p w:rsidR="003D3A83" w:rsidRDefault="00BD7163">
      <w:pPr>
        <w:pStyle w:val="normal0"/>
        <w:spacing w:line="331" w:lineRule="auto"/>
      </w:pPr>
      <w:r>
        <w:rPr>
          <w:i/>
          <w:sz w:val="24"/>
          <w:szCs w:val="24"/>
        </w:rPr>
        <w:t>ACTION: Vote: 9-0-6 Approve</w:t>
      </w:r>
    </w:p>
    <w:p w:rsidR="003D3A83" w:rsidRDefault="003D3A83">
      <w:pPr>
        <w:pStyle w:val="normal0"/>
      </w:pPr>
    </w:p>
    <w:p w:rsidR="003D3A83" w:rsidRDefault="00BD7163">
      <w:pPr>
        <w:pStyle w:val="normal0"/>
        <w:spacing w:line="331" w:lineRule="auto"/>
      </w:pPr>
      <w:r>
        <w:rPr>
          <w:b/>
          <w:sz w:val="24"/>
          <w:szCs w:val="24"/>
          <w:u w:val="single"/>
        </w:rPr>
        <w:t>D. ADJOURNMENT</w:t>
      </w:r>
    </w:p>
    <w:p w:rsidR="003D3A83" w:rsidRDefault="003D3A83">
      <w:pPr>
        <w:pStyle w:val="normal0"/>
        <w:spacing w:line="331" w:lineRule="auto"/>
      </w:pPr>
    </w:p>
    <w:p w:rsidR="003D3A83" w:rsidRDefault="003D3A83">
      <w:pPr>
        <w:pStyle w:val="normal0"/>
      </w:pPr>
    </w:p>
    <w:p w:rsidR="003D3A83" w:rsidRDefault="003D3A83">
      <w:pPr>
        <w:pStyle w:val="normal0"/>
      </w:pPr>
    </w:p>
    <w:p w:rsidR="003D3A83" w:rsidRDefault="003D3A83">
      <w:pPr>
        <w:pStyle w:val="normal0"/>
      </w:pPr>
    </w:p>
    <w:p w:rsidR="003D3A83" w:rsidRDefault="003D3A83">
      <w:pPr>
        <w:pStyle w:val="normal0"/>
      </w:pPr>
    </w:p>
    <w:p w:rsidR="003D3A83" w:rsidRDefault="003D3A83">
      <w:pPr>
        <w:pStyle w:val="normal0"/>
      </w:pPr>
    </w:p>
    <w:p w:rsidR="003D3A83" w:rsidRDefault="003D3A83">
      <w:pPr>
        <w:pStyle w:val="normal0"/>
      </w:pPr>
    </w:p>
    <w:p w:rsidR="003D3A83" w:rsidRDefault="003D3A83">
      <w:pPr>
        <w:pStyle w:val="normal0"/>
      </w:pPr>
    </w:p>
    <w:p w:rsidR="003D3A83" w:rsidRDefault="003D3A83">
      <w:pPr>
        <w:pStyle w:val="normal0"/>
      </w:pPr>
    </w:p>
    <w:p w:rsidR="003D3A83" w:rsidRDefault="003D3A83">
      <w:pPr>
        <w:pStyle w:val="normal0"/>
      </w:pPr>
    </w:p>
    <w:sectPr w:rsidR="003D3A83" w:rsidSect="003D3A83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3D3A83"/>
    <w:rsid w:val="003D3A83"/>
    <w:rsid w:val="00BD716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D3A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3D3A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3D3A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D3A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3D3A8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3D3A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3D3A83"/>
  </w:style>
  <w:style w:type="paragraph" w:styleId="Title">
    <w:name w:val="Title"/>
    <w:basedOn w:val="normal0"/>
    <w:next w:val="normal0"/>
    <w:rsid w:val="003D3A8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3D3A8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D3A83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Macintosh Word</Application>
  <DocSecurity>0</DocSecurity>
  <Lines>6</Lines>
  <Paragraphs>1</Paragraphs>
  <ScaleCrop>false</ScaleCrop>
  <Company>AS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2</cp:revision>
  <dcterms:created xsi:type="dcterms:W3CDTF">2016-04-29T19:00:00Z</dcterms:created>
  <dcterms:modified xsi:type="dcterms:W3CDTF">2016-04-29T19:00:00Z</dcterms:modified>
</cp:coreProperties>
</file>