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FA" w:rsidRDefault="000371FA" w:rsidP="000371FA">
      <w:pPr>
        <w:jc w:val="center"/>
      </w:pPr>
      <w:r>
        <w:t>QComm Minutes –</w:t>
      </w:r>
      <w:r w:rsidR="00FE2301">
        <w:t xml:space="preserve"> 1/13</w:t>
      </w:r>
      <w:r>
        <w:t>/14</w:t>
      </w:r>
    </w:p>
    <w:p w:rsidR="000371FA" w:rsidRPr="000371FA" w:rsidRDefault="000371FA" w:rsidP="000371FA">
      <w:pPr>
        <w:rPr>
          <w:b/>
        </w:rPr>
      </w:pPr>
      <w:r>
        <w:rPr>
          <w:b/>
        </w:rPr>
        <w:t>*A note about this week’s meeting:</w:t>
      </w:r>
    </w:p>
    <w:p w:rsidR="000371FA" w:rsidRDefault="000371FA" w:rsidP="000371FA">
      <w:pPr>
        <w:ind w:left="720"/>
      </w:pPr>
      <w:r>
        <w:t>QComm’s regular meeting (Mondays at 7 PM at the QComm Office) was cancelled this week due to a conflicting event that many of our officers were involved in and/or wanted to attend. However, two urgent funding requests needed to be voted on by the commission. The Co-Chairs initiated an online vote via email, in which</w:t>
      </w:r>
      <w:r w:rsidR="00464144">
        <w:t xml:space="preserve"> officers sent in their vote </w:t>
      </w:r>
      <w:r>
        <w:t xml:space="preserve">over an email thread, so that those seeking funding could </w:t>
      </w:r>
      <w:r w:rsidR="00563954">
        <w:t>be assured if they received funding or not</w:t>
      </w:r>
      <w:r>
        <w:t>. Below is a brief summary of each request and how it played it out. Below the summaries, please find the email thread amongst the officers.</w:t>
      </w:r>
    </w:p>
    <w:p w:rsidR="000371FA" w:rsidRDefault="000371FA" w:rsidP="000371FA"/>
    <w:p w:rsidR="000371FA" w:rsidRPr="00DD3324" w:rsidRDefault="000371FA" w:rsidP="000371FA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$1350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75191B">
        <w:rPr>
          <w:sz w:val="24"/>
          <w:szCs w:val="24"/>
          <w:u w:val="single"/>
        </w:rPr>
        <w:t>fund UOP Conference</w:t>
      </w:r>
    </w:p>
    <w:p w:rsidR="000371FA" w:rsidRPr="0014450E" w:rsidRDefault="000371FA" w:rsidP="000371F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Farkash/Orihood</w:t>
      </w:r>
    </w:p>
    <w:p w:rsidR="000371FA" w:rsidRDefault="000371FA" w:rsidP="000371F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calls to question </w:t>
      </w:r>
    </w:p>
    <w:p w:rsidR="000371FA" w:rsidRDefault="000371FA" w:rsidP="000371F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ACTION: </w:t>
      </w:r>
      <w:r>
        <w:rPr>
          <w:rFonts w:cs="Calibri"/>
          <w:i/>
          <w:sz w:val="24"/>
          <w:szCs w:val="24"/>
        </w:rPr>
        <w:t xml:space="preserve">Vote, 9-0-1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>
        <w:rPr>
          <w:rFonts w:cs="Calibri"/>
          <w:b/>
          <w:i/>
          <w:sz w:val="24"/>
          <w:szCs w:val="24"/>
        </w:rPr>
        <w:t>motion passes to fund QSU</w:t>
      </w:r>
    </w:p>
    <w:p w:rsidR="000371FA" w:rsidRPr="006D5DAD" w:rsidRDefault="000371FA" w:rsidP="000371F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p w:rsidR="000371FA" w:rsidRDefault="000371FA" w:rsidP="000371FA">
      <w:pPr>
        <w:pStyle w:val="NoSpacing"/>
        <w:rPr>
          <w:sz w:val="24"/>
          <w:szCs w:val="24"/>
          <w:u w:val="single"/>
        </w:rPr>
      </w:pPr>
    </w:p>
    <w:p w:rsidR="000371FA" w:rsidRPr="00DD3324" w:rsidRDefault="000371FA" w:rsidP="000371FA">
      <w:pPr>
        <w:pStyle w:val="NoSpacing"/>
        <w:rPr>
          <w:sz w:val="24"/>
          <w:szCs w:val="24"/>
          <w:u w:val="single"/>
        </w:rPr>
      </w:pPr>
      <w:r w:rsidRPr="00DD3324">
        <w:rPr>
          <w:sz w:val="24"/>
          <w:szCs w:val="24"/>
          <w:u w:val="single"/>
        </w:rPr>
        <w:t xml:space="preserve">Motion to fund </w:t>
      </w:r>
      <w:r>
        <w:rPr>
          <w:color w:val="008000"/>
          <w:sz w:val="24"/>
          <w:szCs w:val="24"/>
          <w:u w:val="single"/>
        </w:rPr>
        <w:t>$1626.30</w:t>
      </w:r>
      <w:r w:rsidRPr="00DD332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to </w:t>
      </w:r>
      <w:r w:rsidR="0075191B">
        <w:rPr>
          <w:sz w:val="24"/>
          <w:szCs w:val="24"/>
          <w:u w:val="single"/>
        </w:rPr>
        <w:t>fund Creating Change Conference</w:t>
      </w:r>
    </w:p>
    <w:p w:rsidR="000371FA" w:rsidRPr="0014450E" w:rsidRDefault="000371FA" w:rsidP="000371F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Farkash/Orihood</w:t>
      </w:r>
    </w:p>
    <w:p w:rsidR="000371FA" w:rsidRDefault="000371FA" w:rsidP="000371F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James calls to question </w:t>
      </w:r>
    </w:p>
    <w:p w:rsidR="000371FA" w:rsidRDefault="000371FA" w:rsidP="000371F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>ACTION:</w:t>
      </w:r>
      <w:r>
        <w:rPr>
          <w:rFonts w:cs="Calibri"/>
          <w:i/>
          <w:sz w:val="24"/>
          <w:szCs w:val="24"/>
        </w:rPr>
        <w:t xml:space="preserve"> Vote, 9-0-1 </w:t>
      </w:r>
      <w:r w:rsidRPr="00776EC3">
        <w:rPr>
          <w:rFonts w:cs="Calibri"/>
          <w:b/>
          <w:i/>
          <w:sz w:val="24"/>
          <w:szCs w:val="24"/>
        </w:rPr>
        <w:t xml:space="preserve">APPROVE, </w:t>
      </w:r>
      <w:r>
        <w:rPr>
          <w:rFonts w:cs="Calibri"/>
          <w:b/>
          <w:i/>
          <w:sz w:val="24"/>
          <w:szCs w:val="24"/>
        </w:rPr>
        <w:t>motion passes to fund</w:t>
      </w:r>
      <w:r w:rsidR="0075191B">
        <w:rPr>
          <w:rFonts w:cs="Calibri"/>
          <w:b/>
          <w:i/>
          <w:sz w:val="24"/>
          <w:szCs w:val="24"/>
        </w:rPr>
        <w:t xml:space="preserve"> Creating Change</w:t>
      </w:r>
    </w:p>
    <w:p w:rsidR="000371FA" w:rsidRPr="006D5DAD" w:rsidRDefault="000371FA" w:rsidP="000371FA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776EC3"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</w:rPr>
        <w:t xml:space="preserve">YES, senate </w:t>
      </w: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6900"/>
        <w:gridCol w:w="1128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690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Andrew Farkash </w:t>
            </w:r>
            <w:r w:rsidRPr="000348E2">
              <w:rPr>
                <w:rFonts w:cs="Arial"/>
                <w:szCs w:val="26"/>
              </w:rPr>
              <w:t>&lt;andrewfarkash@gmail.com&gt;</w:t>
            </w:r>
          </w:p>
        </w:tc>
        <w:tc>
          <w:tcPr>
            <w:tcW w:w="1128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Mon, Jan 13, 2014 at 11:25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I motion to fund QSU (Chris) for University of Pacific LGBT conference the requested amount of </w:t>
                  </w:r>
                  <w:r w:rsidRPr="000348E2">
                    <w:rPr>
                      <w:rFonts w:cs="Arial"/>
                      <w:b/>
                      <w:bCs/>
                      <w:szCs w:val="26"/>
                    </w:rPr>
                    <w:t>$1,350.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i/>
                      <w:iCs/>
                      <w:color w:val="757575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6"/>
                    </w:rPr>
                    <w:t>-Andrew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520"/>
        <w:gridCol w:w="1266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5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Ryan Orihood </w:t>
            </w:r>
            <w:r w:rsidRPr="000348E2">
              <w:rPr>
                <w:rFonts w:cs="Arial"/>
                <w:szCs w:val="26"/>
              </w:rPr>
              <w:t>&lt;orihoodr@gmail.com&gt;</w:t>
            </w:r>
          </w:p>
        </w:tc>
        <w:tc>
          <w:tcPr>
            <w:tcW w:w="126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Mon, Jan 13, 2014 at 11:29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Andrew Farkash &lt;andrewfarkash@gmail.com&gt;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James Neally &lt;jcneally@gmail.com&gt;,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I second Andrew's motion. We're in discussion.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320"/>
        <w:gridCol w:w="1286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3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James Neally </w:t>
            </w:r>
            <w:r w:rsidRPr="000348E2">
              <w:rPr>
                <w:rFonts w:cs="Arial"/>
                <w:szCs w:val="26"/>
              </w:rPr>
              <w:t>&lt;jcneally@gmail.com&gt;</w:t>
            </w:r>
          </w:p>
        </w:tc>
        <w:tc>
          <w:tcPr>
            <w:tcW w:w="128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Mon, Jan 13, 2014 at 11:46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Ryan Orihood &lt;orihoodr@gmail.com&gt;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Andrew Farkash &lt;andrewfarkash@gmail.com&gt;,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I just found out that we aren't as pushed for time as I thought, but this does need to be voted on in the next day or so.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Does anyone know of further conferences that are likely to be requesting funding this year?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6"/>
                    </w:rPr>
                    <w:t>- James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140"/>
        <w:gridCol w:w="1104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1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Melba Martinez </w:t>
            </w:r>
            <w:r w:rsidRPr="000348E2">
              <w:rPr>
                <w:rFonts w:cs="Arial"/>
                <w:szCs w:val="26"/>
              </w:rPr>
              <w:t>&lt;melbamartinez12@gmail.com&gt;</w:t>
            </w:r>
          </w:p>
        </w:tc>
        <w:tc>
          <w:tcPr>
            <w:tcW w:w="110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Mon, Jan 13, 2014 at 11:54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Ryan Orihood &lt;orihoodr@gmail.com&gt;, Andrew Farkash &lt;andrewfarkash@gmail.com&gt;,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QPOCC and Q&amp;A will probably ask for funding but both of those are smaller delegations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620"/>
        <w:gridCol w:w="1256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6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Ryan Orihood </w:t>
            </w:r>
            <w:r w:rsidRPr="000348E2">
              <w:rPr>
                <w:rFonts w:cs="Arial"/>
                <w:szCs w:val="26"/>
              </w:rPr>
              <w:t>&lt;orihoodr@gmail.com&gt;</w:t>
            </w:r>
          </w:p>
        </w:tc>
        <w:tc>
          <w:tcPr>
            <w:tcW w:w="125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11:29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Melba Martinez &lt;melbamartinez12@gmail.com&gt;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James Neally &lt;jcneally@gmail.com&gt;, Andrew Farkash &lt;andrewfarkash@gmail.com&gt;,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In our funding last year, we funded a little over $1000 for QPOCC, about $520 for QACON, and around $800 for Beyond the Basics (rough estimates based on looking at last year's journal entries). Those were the only other conference expenditures after January 2013 through June 2013.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To clarify, as of November 25th, 2013, the updated budget for this year (which I sent out to all officers at the end of November) shows that we have $4608.63 left in our budget that's delegated to conferences.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440"/>
        <w:gridCol w:w="1274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4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James Neally </w:t>
            </w:r>
            <w:r w:rsidRPr="000348E2">
              <w:rPr>
                <w:rFonts w:cs="Arial"/>
                <w:szCs w:val="26"/>
              </w:rPr>
              <w:t>&lt;jcneally@gmail.com&gt;</w:t>
            </w:r>
          </w:p>
        </w:tc>
        <w:tc>
          <w:tcPr>
            <w:tcW w:w="127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11:33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Ryan Orihood &lt;orihoodr@gmail.com&gt;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Melba Martinez &lt;melbamartinez12@gmail.com&gt;, Andrew Farkash &lt;andrewfarkash@gmail.com&gt;,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I call to question. Motion is to fund $1350 for university of pacific LGBT conference registration.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b/>
                      <w:bCs/>
                      <w:szCs w:val="26"/>
                    </w:rPr>
                    <w:t xml:space="preserve">We need a "Yes", "No", or "Abstain" from </w:t>
                  </w:r>
                  <w:r w:rsidRPr="000348E2">
                    <w:rPr>
                      <w:rFonts w:cs="Arial"/>
                      <w:b/>
                      <w:bCs/>
                      <w:szCs w:val="26"/>
                      <w:u w:val="single"/>
                    </w:rPr>
                    <w:t>every officer</w:t>
                  </w:r>
                  <w:r w:rsidRPr="000348E2">
                    <w:rPr>
                      <w:rFonts w:cs="Arial"/>
                      <w:b/>
                      <w:bCs/>
                      <w:szCs w:val="26"/>
                    </w:rPr>
                    <w:t>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color w:val="757575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6"/>
                    </w:rPr>
                    <w:t>- James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640"/>
        <w:gridCol w:w="1254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6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Ryan Orihood </w:t>
            </w:r>
            <w:r w:rsidRPr="000348E2">
              <w:rPr>
                <w:rFonts w:cs="Arial"/>
                <w:szCs w:val="26"/>
              </w:rPr>
              <w:t>&lt;orihoodr@gmail.com&gt;</w:t>
            </w:r>
          </w:p>
        </w:tc>
        <w:tc>
          <w:tcPr>
            <w:tcW w:w="125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11:37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Melba Martinez &lt;melbamartinez12@gmail.com&gt;, Andrew Farkash &lt;andrewfarkash@gmail.com&gt;,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060"/>
        <w:gridCol w:w="1112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0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Andrew Farkash </w:t>
            </w:r>
            <w:r w:rsidRPr="000348E2">
              <w:rPr>
                <w:rFonts w:cs="Arial"/>
                <w:szCs w:val="26"/>
              </w:rPr>
              <w:t>&lt;andrewfarkash@gmail.com&gt;</w:t>
            </w:r>
          </w:p>
        </w:tc>
        <w:tc>
          <w:tcPr>
            <w:tcW w:w="111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11:38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Ryan Orihood &lt;orihoodr@gmail.com&gt;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James Neally &lt;jcneally@gmail.com&gt;, Melba Martinez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720"/>
        <w:gridCol w:w="1246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7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Chris Buck </w:t>
            </w:r>
            <w:r w:rsidRPr="000348E2">
              <w:rPr>
                <w:rFonts w:cs="Arial"/>
                <w:szCs w:val="26"/>
              </w:rPr>
              <w:t>&lt;chrisbucktvhs@aol.com&gt;</w:t>
            </w:r>
          </w:p>
        </w:tc>
        <w:tc>
          <w:tcPr>
            <w:tcW w:w="124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11:40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jcneally@gmail.com, orihoodr@gmail.com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melbamartinez12@gmail.com, andrewfarkash@gmail.com, croman_93@yahoo.com, rorihood@umail.ucsb.edu, chris_buck@umail.ucsb.edu, chrischin.perez@gmail.com, shanestrings@gmail.com, ariana.zrodriguez@gmail.com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Abstain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460"/>
        <w:gridCol w:w="1272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4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James Neally </w:t>
            </w:r>
            <w:r w:rsidRPr="000348E2">
              <w:rPr>
                <w:rFonts w:cs="Arial"/>
                <w:szCs w:val="26"/>
              </w:rPr>
              <w:t>&lt;jcneally@gmail.com&gt;</w:t>
            </w:r>
          </w:p>
        </w:tc>
        <w:tc>
          <w:tcPr>
            <w:tcW w:w="127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11:40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Chris Buck &lt;chrisbucktvhs@aol.com&gt;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Ryan Orihood &lt;orihoodr@gmail.com&gt;, Melba Martinez &lt;melbamartinez12@gmail.com&gt;, Andrew Farkash &lt;andrewfarkash@gmail.com&gt;, "croman_93@yahoo.com" &lt;croman_93@yahoo.com&gt;, "rorihood@umail.ucsb.edu" &lt;rorihood@umail.ucsb.edu&gt;, "chris_buck@umail.ucsb.edu" &lt;chris_buck@umail.ucsb.edu&gt;, Christian Perez &lt;chrischin.perez@gmail.com&gt;, Shane Stringfellow &lt;shanestrings@gmail.com&gt;, Ariana Rodriguez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6"/>
                    </w:rPr>
                    <w:t>- James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040"/>
        <w:gridCol w:w="11140"/>
      </w:tblGrid>
      <w:tr w:rsidR="000371FA" w:rsidRPr="000348E2">
        <w:tblPrEx>
          <w:tblCellMar>
            <w:top w:w="0" w:type="dxa"/>
            <w:bottom w:w="0" w:type="dxa"/>
          </w:tblCellMar>
        </w:tblPrEx>
        <w:trPr>
          <w:gridAfter w:val="1"/>
          <w:wAfter w:w="11140" w:type="dxa"/>
        </w:trPr>
        <w:tc>
          <w:tcPr>
            <w:tcW w:w="170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Christian Perez </w:t>
            </w:r>
            <w:r w:rsidRPr="000348E2">
              <w:rPr>
                <w:rFonts w:cs="Arial"/>
                <w:szCs w:val="26"/>
              </w:rPr>
              <w:t>&lt;chrischin.perez@gmail.com&gt;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Andrew Farkash &lt;andrewfarkash@gmail.com&gt;, Ryan Orihood &lt;orihoodr@gmail.com&gt;, "melbamartinez12@gmail.com" &lt;melbamartinez12@gmail.com&gt;, "croman_93@yahoo.com" &lt;croman_93@yahoo.com&gt;, "rorihood@umail.ucsb.edu" &lt;rorihood@umail.ucsb.edu&gt;, "chris_buck@umail.ucsb.edu" &lt;chris_buck@umail.ucsb.edu&gt;,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280"/>
        <w:gridCol w:w="1090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28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Melba Martinez </w:t>
            </w:r>
            <w:r w:rsidRPr="000348E2">
              <w:rPr>
                <w:rFonts w:cs="Arial"/>
                <w:szCs w:val="26"/>
              </w:rPr>
              <w:t>&lt;melbamartinez12@gmail.com&gt;</w:t>
            </w:r>
          </w:p>
        </w:tc>
        <w:tc>
          <w:tcPr>
            <w:tcW w:w="1090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11:42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Chris Buck &lt;chrisbucktvhs@aol.com&gt;, Ryan Orihood &lt;orihoodr@gmail.com&gt;, Andrew Farkash &lt;andrewfarkash@gmail.com&gt;, "croman_93@yahoo.com" &lt;croman_93@yahoo.com&gt;, "rorihood@umail.ucsb.edu" &lt;rorihood@umail.ucsb.edu&gt;, "chris_buck@umail.ucsb.edu" &lt;chris_buck@umail.ucsb.edu&gt;, Christian Perez &lt;chrischin.perez@gmail.com&gt;, Shane Stringfellow &lt;shanestrings@gmail.com&gt;, Ariana Rodriguez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260"/>
        <w:gridCol w:w="1092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2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Shane Stringfellow </w:t>
            </w:r>
            <w:r w:rsidRPr="000348E2">
              <w:rPr>
                <w:rFonts w:cs="Arial"/>
                <w:szCs w:val="26"/>
              </w:rPr>
              <w:t>&lt;shanestrings@gmail.com&gt;</w:t>
            </w:r>
          </w:p>
        </w:tc>
        <w:tc>
          <w:tcPr>
            <w:tcW w:w="109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12:47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Ryan Orihood &lt;orihoodr@gmail.com&gt;, Melba Martinez &lt;melbamartinez12@gmail.com&gt;, Andrew Farkash &lt;andrewfarkash@gmail.com&gt;, "croman_93@yahoo.com" &lt;croman_93@yahoo.com&gt;, "rorihood@umail.ucsb.edu" &lt;rorihood@umail.ucsb.edu&gt;, "chris_buck@umail.ucsb.edu" &lt;chris_buck@umail.ucsb.edu&gt;, "chrischin.perez@gmail.com" &lt;chrischin.perez@gmail.com&gt;,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-Shane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Sent from my iPhone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600"/>
        <w:gridCol w:w="1058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60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Ariana Rodriguez </w:t>
            </w:r>
            <w:r w:rsidRPr="000348E2">
              <w:rPr>
                <w:rFonts w:cs="Arial"/>
                <w:szCs w:val="26"/>
              </w:rPr>
              <w:t>&lt;ariana.zrodriguez@gmail.com&gt;</w:t>
            </w:r>
          </w:p>
        </w:tc>
        <w:tc>
          <w:tcPr>
            <w:tcW w:w="1058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12:48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Shane Stringfellow &lt;shanestrings@gmail.com&gt;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James Neally &lt;jcneally@gmail.com&gt;, Ryan Orihood &lt;orihoodr@gmail.com&gt;, Melba Martinez &lt;melbamartinez12@gmail.com&gt;, Andrew Farkash &lt;andrewfarkash@gmail.com&gt;, "croman_93@yahoo.com" &lt;croman_93@yahoo.com&gt;, "rorihood@umail.ucsb.edu" &lt;rorihood@umail.ucsb.edu&gt;, "chris_buck@umail.ucsb.edu" &lt;chris_buck@umail.ucsb.edu&gt;, "chrischin.perez@gmail.com" &lt;chrischin.perez@gmail.com&gt;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6"/>
                    </w:rPr>
                    <w:t>-Ariana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6840"/>
        <w:gridCol w:w="1134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68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Cristina Roman </w:t>
            </w:r>
            <w:r w:rsidRPr="000348E2">
              <w:rPr>
                <w:rFonts w:cs="Arial"/>
                <w:szCs w:val="26"/>
              </w:rPr>
              <w:t>&lt;croman_93@yahoo.com&gt;</w:t>
            </w:r>
          </w:p>
        </w:tc>
        <w:tc>
          <w:tcPr>
            <w:tcW w:w="113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3:33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Reply-To: Cristina Roman &lt;croman_93@yahoo.com&gt;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&lt;jcneally@gmail.com&gt;, Ryan Orihood &lt;orihoodr@gmail.com&gt;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Melba Martinez &lt;melbamartinez12@gmail.com&gt;, Andrew Farkash &lt;andrewfarkash@gmail.com&gt;,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Helvetica Neue"/>
                      <w:szCs w:val="32"/>
                    </w:rPr>
                  </w:pPr>
                  <w:r w:rsidRPr="000348E2">
                    <w:rPr>
                      <w:rFonts w:cs="Helvetica Neue"/>
                      <w:szCs w:val="32"/>
                    </w:rPr>
                    <w:t>Yes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Helvetica Neue"/>
                <w:szCs w:val="32"/>
              </w:rPr>
            </w:pPr>
          </w:p>
        </w:tc>
      </w:tr>
    </w:tbl>
    <w:p w:rsidR="000371FA" w:rsidRDefault="000371FA" w:rsidP="000371FA"/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480"/>
        <w:gridCol w:w="1460"/>
        <w:gridCol w:w="11240"/>
      </w:tblGrid>
      <w:tr w:rsidR="000371FA" w:rsidRPr="000348E2">
        <w:tblPrEx>
          <w:tblCellMar>
            <w:top w:w="0" w:type="dxa"/>
            <w:bottom w:w="0" w:type="dxa"/>
          </w:tblCellMar>
        </w:tblPrEx>
        <w:trPr>
          <w:gridAfter w:val="1"/>
          <w:wAfter w:w="11240" w:type="dxa"/>
        </w:trPr>
        <w:tc>
          <w:tcPr>
            <w:tcW w:w="1694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Andrew Farkash </w:t>
            </w:r>
            <w:r w:rsidRPr="000348E2">
              <w:rPr>
                <w:rFonts w:cs="Arial"/>
                <w:szCs w:val="26"/>
              </w:rPr>
              <w:t>&lt;andrewfarkash@gmail.com&gt;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3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8180" w:type="dxa"/>
            <w:gridSpan w:val="3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I motion to fund Creating Change delegation (Melba) for 2 hotel rooms for 5 nights the requested amount of </w:t>
                  </w:r>
                  <w:r w:rsidRPr="000348E2">
                    <w:rPr>
                      <w:rFonts w:cs="Arial"/>
                      <w:b/>
                      <w:bCs/>
                      <w:szCs w:val="26"/>
                    </w:rPr>
                    <w:t>$1,626.30.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32"/>
                    </w:rPr>
                    <w:t>-Andrew 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48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Ryan Orihood </w:t>
            </w:r>
            <w:r w:rsidRPr="000348E2">
              <w:rPr>
                <w:rFonts w:cs="Arial"/>
                <w:szCs w:val="26"/>
              </w:rPr>
              <w:t>&lt;orihoodr@gmail.com&gt;</w:t>
            </w:r>
          </w:p>
        </w:tc>
        <w:tc>
          <w:tcPr>
            <w:tcW w:w="1270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Mon, Jan 13, 2014 at 11:30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3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Andrew Farkash &lt;andrewfarkash@gmail.com&gt;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James Neally &lt;jcneally@gmail.com&gt;,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8180" w:type="dxa"/>
            <w:gridSpan w:val="3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I second Andrew's motion for Creating Change. We're in discussion.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440"/>
        <w:gridCol w:w="1274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4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James Neally </w:t>
            </w:r>
            <w:r w:rsidRPr="000348E2">
              <w:rPr>
                <w:rFonts w:cs="Arial"/>
                <w:szCs w:val="26"/>
              </w:rPr>
              <w:t>&lt;jcneally@gmail.com&gt;</w:t>
            </w:r>
          </w:p>
        </w:tc>
        <w:tc>
          <w:tcPr>
            <w:tcW w:w="127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11:34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Ryan Orihood &lt;orihoodr@gmail.com&gt;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Andrew Farkash &lt;andrewfarkash@gmail.com&gt;,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I call to question. Motion is to fund $1,626.30 for Creating Change hotel rooms.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b/>
                      <w:bCs/>
                      <w:szCs w:val="26"/>
                    </w:rPr>
                    <w:t>We need a "Yes", "No", or "Abstain" from </w:t>
                  </w:r>
                  <w:r w:rsidRPr="000348E2">
                    <w:rPr>
                      <w:rFonts w:cs="Arial"/>
                      <w:b/>
                      <w:bCs/>
                      <w:szCs w:val="26"/>
                      <w:u w:val="single"/>
                    </w:rPr>
                    <w:t>every officer</w:t>
                  </w:r>
                  <w:r w:rsidRPr="000348E2">
                    <w:rPr>
                      <w:rFonts w:cs="Arial"/>
                      <w:b/>
                      <w:bCs/>
                      <w:szCs w:val="26"/>
                    </w:rPr>
                    <w:t>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color w:val="757575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6"/>
                    </w:rPr>
                    <w:t>- James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1B4DE8" w:rsidRDefault="001B4DE8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720"/>
        <w:gridCol w:w="12460"/>
      </w:tblGrid>
      <w:tr w:rsidR="001B4DE8" w:rsidRPr="000348E2">
        <w:tblPrEx>
          <w:tblCellMar>
            <w:top w:w="0" w:type="dxa"/>
            <w:bottom w:w="0" w:type="dxa"/>
          </w:tblCellMar>
        </w:tblPrEx>
        <w:trPr>
          <w:gridAfter w:val="1"/>
          <w:wAfter w:w="12460" w:type="dxa"/>
        </w:trPr>
        <w:tc>
          <w:tcPr>
            <w:tcW w:w="15720" w:type="dxa"/>
            <w:vAlign w:val="center"/>
          </w:tcPr>
          <w:p w:rsidR="001B4DE8" w:rsidRPr="000348E2" w:rsidRDefault="001B4DE8" w:rsidP="000348E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Chris Buck </w:t>
            </w:r>
            <w:r w:rsidRPr="000348E2">
              <w:rPr>
                <w:rFonts w:cs="Arial"/>
                <w:szCs w:val="26"/>
              </w:rPr>
              <w:t>&lt;chrisbucktvhs@aol.com&gt;</w:t>
            </w:r>
          </w:p>
        </w:tc>
      </w:tr>
      <w:tr w:rsidR="001B4DE8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1B4DE8" w:rsidRPr="000348E2" w:rsidRDefault="001B4DE8" w:rsidP="000348E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jcneally@gmail.com, orihoodr@gmail.com</w:t>
            </w:r>
          </w:p>
          <w:p w:rsidR="001B4DE8" w:rsidRPr="000348E2" w:rsidRDefault="001B4DE8" w:rsidP="000348E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melbamartinez12@gmail.com, andrewfarkash@gmail.com, croman_93@yahoo.com, rorihood@umail.ucsb.edu, chris_buck@umail.ucsb.edu, chrischin.perez@gmail.com, shanestrings@gmail.com, ariana.zrodriguez@gmail.com</w:t>
            </w:r>
          </w:p>
        </w:tc>
      </w:tr>
      <w:tr w:rsidR="001B4DE8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1B4DE8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1B4DE8" w:rsidRPr="000348E2" w:rsidRDefault="001B4DE8" w:rsidP="000348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Abstain</w:t>
                  </w:r>
                </w:p>
                <w:p w:rsidR="001B4DE8" w:rsidRPr="000348E2" w:rsidRDefault="001B4DE8" w:rsidP="000348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1B4DE8" w:rsidRPr="000348E2" w:rsidRDefault="001B4DE8" w:rsidP="000348E2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640"/>
        <w:gridCol w:w="1254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6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Ryan Orihood </w:t>
            </w:r>
            <w:r w:rsidRPr="000348E2">
              <w:rPr>
                <w:rFonts w:cs="Arial"/>
                <w:szCs w:val="26"/>
              </w:rPr>
              <w:t>&lt;orihoodr@gmail.com&gt;</w:t>
            </w:r>
          </w:p>
        </w:tc>
        <w:tc>
          <w:tcPr>
            <w:tcW w:w="125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11:37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Andrew Farkash &lt;andrewfarkash@gmail.com&gt;,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280"/>
        <w:gridCol w:w="1090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28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Melba Martinez </w:t>
            </w:r>
            <w:r w:rsidRPr="000348E2">
              <w:rPr>
                <w:rFonts w:cs="Arial"/>
                <w:szCs w:val="26"/>
              </w:rPr>
              <w:t>&lt;melbamartinez12@gmail.com&gt;</w:t>
            </w:r>
          </w:p>
        </w:tc>
        <w:tc>
          <w:tcPr>
            <w:tcW w:w="1090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11:39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Ryan Orihood &lt;orihoodr@gmail.com&gt;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James Neally &lt;jcneally@gmail.com&gt;, Andrew Farkash &lt;andrewfarkash@gmail.com&gt;,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080"/>
        <w:gridCol w:w="1110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08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Andrew Farkash </w:t>
            </w:r>
            <w:r w:rsidRPr="000348E2">
              <w:rPr>
                <w:rFonts w:cs="Arial"/>
                <w:szCs w:val="26"/>
              </w:rPr>
              <w:t>&lt;andrewfarkash@gmail.com&gt;</w:t>
            </w:r>
          </w:p>
        </w:tc>
        <w:tc>
          <w:tcPr>
            <w:tcW w:w="1110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11:39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Ryan Orihood &lt;orihoodr@gmail.com&gt;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James Neally &lt;jcneally@gmail.com&gt;,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 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5440"/>
        <w:gridCol w:w="1274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54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James Neally </w:t>
            </w:r>
            <w:r w:rsidRPr="000348E2">
              <w:rPr>
                <w:rFonts w:cs="Arial"/>
                <w:szCs w:val="26"/>
              </w:rPr>
              <w:t>&lt;jcneally@gmail.com&gt;</w:t>
            </w:r>
          </w:p>
        </w:tc>
        <w:tc>
          <w:tcPr>
            <w:tcW w:w="127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11:40 AM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Andrew Farkash &lt;andrewfarkash@gmail.com&gt;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Ryan Orihood &lt;orihoodr@gmail.com&gt;,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6"/>
                    </w:rPr>
                    <w:t>- James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040"/>
        <w:gridCol w:w="1114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0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Christian Perez </w:t>
            </w:r>
            <w:r w:rsidRPr="000348E2">
              <w:rPr>
                <w:rFonts w:cs="Arial"/>
                <w:szCs w:val="26"/>
              </w:rPr>
              <w:t>&lt;chrischin.perez@gmail.com&gt;</w:t>
            </w:r>
          </w:p>
        </w:tc>
        <w:tc>
          <w:tcPr>
            <w:tcW w:w="1114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12:41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Andrew Farkash &lt;andrewfarkash@gmail.com&gt;, Ryan Orihood &lt;orihoodr@gmail.com&gt;, "melbamartinez12@gmail.com" &lt;melbamartinez12@gmail.com&gt;, "croman_93@yahoo.com" &lt;croman_93@yahoo.com&gt;, "rorihood@umail.ucsb.edu" &lt;rorihood@umail.ucsb.edu&gt;, "chris_buck@umail.ucsb.edu" &lt;chris_buck@umail.ucsb.edu&gt;,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260"/>
        <w:gridCol w:w="1092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2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Shane Stringfellow </w:t>
            </w:r>
            <w:r w:rsidRPr="000348E2">
              <w:rPr>
                <w:rFonts w:cs="Arial"/>
                <w:szCs w:val="26"/>
              </w:rPr>
              <w:t>&lt;shanestrings@gmail.com&gt;</w:t>
            </w:r>
          </w:p>
        </w:tc>
        <w:tc>
          <w:tcPr>
            <w:tcW w:w="109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12:47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Ryan Orihood &lt;orihoodr@gmail.com&gt;, Andrew Farkash &lt;andrewfarkash@gmail.com&gt;, "melbamartinez12@gmail.com" &lt;melbamartinez12@gmail.com&gt;, "croman_93@yahoo.com" &lt;croman_93@yahoo.com&gt;, "rorihood@umail.ucsb.edu" &lt;rorihood@umail.ucsb.edu&gt;, "chris_buck@umail.ucsb.edu" &lt;chris_buck@umail.ucsb.edu&gt;, "chrischin.perez@gmail.com" &lt;chrischin.perez@gmail.com&gt;,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-Shane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Sent from my iPhone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Pr="000348E2" w:rsidRDefault="000371FA" w:rsidP="000371FA">
      <w:pPr>
        <w:widowControl w:val="0"/>
        <w:autoSpaceDE w:val="0"/>
        <w:autoSpaceDN w:val="0"/>
        <w:adjustRightInd w:val="0"/>
        <w:spacing w:after="120"/>
        <w:rPr>
          <w:rFonts w:cs="Arial"/>
          <w:szCs w:val="26"/>
        </w:rPr>
      </w:pPr>
    </w:p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6820"/>
        <w:gridCol w:w="1136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682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Cristina Roman </w:t>
            </w:r>
            <w:r w:rsidRPr="000348E2">
              <w:rPr>
                <w:rFonts w:cs="Arial"/>
                <w:szCs w:val="26"/>
              </w:rPr>
              <w:t>&lt;croman_93@yahoo.com&gt;</w:t>
            </w:r>
          </w:p>
        </w:tc>
        <w:tc>
          <w:tcPr>
            <w:tcW w:w="1136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3:34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Reply-To: Cristina Roman &lt;croman_93@yahoo.com&gt;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James Neally &lt;jcneally@gmail.com&gt;, Ryan Orihood &lt;orihoodr@gmail.com&gt;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Andrew Farkash &lt;andrewfarkash@gmail.com&gt;, "melbamartinez12@gmail.com" &lt;melbamartinez12@gmail.com&gt;, "rorihood@umail.ucsb.edu" &lt;rorihood@umail.ucsb.edu&gt;, "chris_buck@umail.ucsb.edu" &lt;chris_buck@umail.ucsb.edu&gt;, "chrischin.perez@gmail.com" &lt;chrischin.perez@gmail.com&gt;, "shanestrings@gmail.com" &lt;shanestrings@gmail.com&gt;, "ariana.zrodriguez@gmail.com" &lt;ariana.zrodriguez@gmail.com&gt;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Helvetica Neue"/>
                      <w:szCs w:val="32"/>
                    </w:rPr>
                  </w:pPr>
                  <w:r w:rsidRPr="000348E2">
                    <w:rPr>
                      <w:rFonts w:cs="Helvetica Neue"/>
                      <w:szCs w:val="32"/>
                    </w:rPr>
                    <w:t>Yes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Helvetica Neue"/>
                <w:szCs w:val="32"/>
              </w:rPr>
            </w:pPr>
          </w:p>
        </w:tc>
      </w:tr>
    </w:tbl>
    <w:p w:rsidR="000371FA" w:rsidRDefault="000371FA" w:rsidP="000371FA"/>
    <w:tbl>
      <w:tblPr>
        <w:tblW w:w="2818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7600"/>
        <w:gridCol w:w="10580"/>
      </w:tblGrid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1760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b/>
                <w:bCs/>
                <w:szCs w:val="26"/>
              </w:rPr>
              <w:t xml:space="preserve">Ariana Rodriguez </w:t>
            </w:r>
            <w:r w:rsidRPr="000348E2">
              <w:rPr>
                <w:rFonts w:cs="Arial"/>
                <w:szCs w:val="26"/>
              </w:rPr>
              <w:t>&lt;ariana.zrodriguez@gmail.com&gt;</w:t>
            </w:r>
          </w:p>
        </w:tc>
        <w:tc>
          <w:tcPr>
            <w:tcW w:w="10580" w:type="dxa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Tue, Jan 14, 2014 at 12:48 PM</w:t>
            </w:r>
          </w:p>
        </w:tc>
      </w:tr>
      <w:tr w:rsidR="000371FA" w:rsidRPr="000348E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180" w:type="dxa"/>
            <w:gridSpan w:val="2"/>
            <w:vAlign w:val="center"/>
          </w:tcPr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To: Shane Stringfellow &lt;shanestrings@gmail.com&gt;</w:t>
            </w:r>
          </w:p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0348E2">
              <w:rPr>
                <w:rFonts w:cs="Arial"/>
                <w:szCs w:val="26"/>
              </w:rPr>
              <w:t>Cc: James Neally &lt;jcneally@gmail.com&gt;, Ryan Orihood &lt;orihoodr@gmail.com&gt;, Melba Martinez &lt;melbamartinez12@gmail.com&gt;, Andrew Farkash &lt;andrewfarkash@gmail.com&gt;, "croman_93@yahoo.com" &lt;croman_93@yahoo.com&gt;, "rorihood@umail.ucsb.edu" &lt;rorihood@umail.ucsb.edu&gt;, "chris_buck@umail.ucsb.edu" &lt;chris_buck@umail.ucsb.edu&gt;, "chrischin.perez@gmail.com" &lt;chrischin.perez@gmail.com&gt;</w:t>
            </w:r>
          </w:p>
        </w:tc>
      </w:tr>
      <w:tr w:rsidR="000371FA" w:rsidRPr="000348E2">
        <w:tblPrEx>
          <w:tblCellMar>
            <w:top w:w="0" w:type="dxa"/>
            <w:bottom w:w="0" w:type="dxa"/>
          </w:tblCellMar>
        </w:tblPrEx>
        <w:tc>
          <w:tcPr>
            <w:tcW w:w="27700" w:type="dxa"/>
            <w:gridSpan w:val="2"/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tbl>
            <w:tblPr>
              <w:tblW w:w="28180" w:type="dxa"/>
              <w:tblBorders>
                <w:top w:val="nil"/>
                <w:left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180"/>
            </w:tblGrid>
            <w:tr w:rsidR="000371FA" w:rsidRPr="000348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7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0" w:type="nil"/>
                    <w:left w:w="240" w:type="nil"/>
                    <w:bottom w:w="240" w:type="nil"/>
                    <w:right w:w="240" w:type="nil"/>
                  </w:tcMar>
                  <w:vAlign w:val="center"/>
                </w:tcPr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szCs w:val="26"/>
                    </w:rPr>
                    <w:t>Yes.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color w:val="757575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6"/>
                    </w:rPr>
                    <w:t>-Ariana</w:t>
                  </w:r>
                </w:p>
                <w:p w:rsidR="000371FA" w:rsidRPr="000348E2" w:rsidRDefault="000371FA" w:rsidP="000371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Cs w:val="26"/>
                    </w:rPr>
                  </w:pPr>
                  <w:r w:rsidRPr="000348E2">
                    <w:rPr>
                      <w:rFonts w:cs="Arial"/>
                      <w:color w:val="757575"/>
                      <w:szCs w:val="20"/>
                    </w:rPr>
                    <w:t>[Quoted text hidden]</w:t>
                  </w:r>
                </w:p>
              </w:tc>
            </w:tr>
          </w:tbl>
          <w:p w:rsidR="000371FA" w:rsidRPr="000348E2" w:rsidRDefault="000371FA" w:rsidP="000371FA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</w:p>
        </w:tc>
      </w:tr>
    </w:tbl>
    <w:p w:rsidR="000371FA" w:rsidRDefault="000371FA" w:rsidP="000371FA"/>
    <w:sectPr w:rsidR="000371FA" w:rsidSect="000371F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371FA"/>
    <w:rsid w:val="000371FA"/>
    <w:rsid w:val="001B4DE8"/>
    <w:rsid w:val="00464144"/>
    <w:rsid w:val="00563954"/>
    <w:rsid w:val="0075191B"/>
    <w:rsid w:val="00FE230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143B9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qFormat/>
    <w:rsid w:val="000371F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2439</Words>
  <Characters>13903</Characters>
  <Application>Microsoft Macintosh Word</Application>
  <DocSecurity>0</DocSecurity>
  <Lines>115</Lines>
  <Paragraphs>27</Paragraphs>
  <ScaleCrop>false</ScaleCrop>
  <LinksUpToDate>false</LinksUpToDate>
  <CharactersWithSpaces>17073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Orihood</dc:creator>
  <cp:keywords/>
  <cp:lastModifiedBy>Ryan Orihood</cp:lastModifiedBy>
  <cp:revision>6</cp:revision>
  <dcterms:created xsi:type="dcterms:W3CDTF">2014-01-15T00:18:00Z</dcterms:created>
  <dcterms:modified xsi:type="dcterms:W3CDTF">2014-01-15T00:42:00Z</dcterms:modified>
</cp:coreProperties>
</file>