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Living History Project MINUTES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19213" cy="13192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line="211.05847058823528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fz9burkm8a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5/22/20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LOCATION: AS Annex        Minutes/Actions recorded by: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Frances Woo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11:00am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shd w:fill="f4cccc" w:val="clear"/>
          <w:rtl w:val="0"/>
        </w:rPr>
        <w:t xml:space="preserve">Frances Woo, Chair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MEETING BUSINESS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92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505"/>
        <w:gridCol w:w="2220"/>
        <w:gridCol w:w="2220"/>
        <w:tblGridChange w:id="0">
          <w:tblGrid>
            <w:gridCol w:w="2310"/>
            <w:gridCol w:w="2505"/>
            <w:gridCol w:w="2220"/>
            <w:gridCol w:w="2220"/>
          </w:tblGrid>
        </w:tblGridChange>
      </w:tblGrid>
      <w:tr>
        <w:trPr>
          <w:trHeight w:val="11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10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5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6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7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8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Frances Woo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Abbey Irondistan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Alexandra Leal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absent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8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8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Acceptance of Excused Absences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Woo/Irodistan</w:t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Excuse Absence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      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dbe5f1" w:val="clear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3-0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2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A-3.  Acceptance of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 PUBLIC FORUM/OPEN FORUM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REPORTS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Advisor’s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ea99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Chair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Transcription Service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Credit Card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Sonix account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out a requisition for expense (moving online), submit it, and get Holly to authorize payment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 out of pocket (around 2 weeks before checks are ready; fronting for at least)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Itemized Receipt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Teach-In with Strike University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Friday, June 5th, 2-3pm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RSVP system?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Gage how many people will come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make graphics if needed; AS graphic designers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AS/BCU Questions: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Transition from Wage → Honoraria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Ensuring positions can earn Honoraria; apply for honoraria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Lily how the wage-earning position would conflict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Wage-earning until July (Abbey/Alex); Wage-earning through Session B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Chairs/Vice-Chairs - $350; others - $200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Honoraria info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Honoraria applications sent out by the end of today (Friday); sends out via email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 evaluation + recommendation for Honoraria board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Transcription reimbursement - online requisition form; fill everything out at once; meeting date where you approved expense; print to pdf (downloading - deletes); send to authorized signers; have account number ready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COC Hiring Process End Date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Frances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Podcasts: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Missed podcast on Wednesday :(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Podcasting 101 - Friday, May 29th, 6-7pm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Page 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Transition to Slack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 to channel; share LHP folder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asilva@as.ucsb.edu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Daisy Appreciation: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a “Good-bye” at next general meeting</w:t>
      </w:r>
    </w:p>
    <w:p w:rsidR="00000000" w:rsidDel="00000000" w:rsidP="00000000" w:rsidRDefault="00000000" w:rsidRPr="00000000" w14:paraId="00000060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Vice-Chair Report</w:t>
      </w:r>
    </w:p>
    <w:p w:rsidR="00000000" w:rsidDel="00000000" w:rsidP="00000000" w:rsidRDefault="00000000" w:rsidRPr="00000000" w14:paraId="00000061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Social Media/Marketing Coordinator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 Deadline for COC hiring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 Promotion: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social media timeline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in-depth social presence</w:t>
      </w:r>
    </w:p>
    <w:p w:rsidR="00000000" w:rsidDel="00000000" w:rsidP="00000000" w:rsidRDefault="00000000" w:rsidRPr="00000000" w14:paraId="00000066">
      <w:pPr>
        <w:numPr>
          <w:ilvl w:val="2"/>
          <w:numId w:val="4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Linktree → potentially a way to link pics to website/articles/research from this quarter</w:t>
      </w:r>
    </w:p>
    <w:p w:rsidR="00000000" w:rsidDel="00000000" w:rsidP="00000000" w:rsidRDefault="00000000" w:rsidRPr="00000000" w14:paraId="00000067">
      <w:pPr>
        <w:numPr>
          <w:ilvl w:val="2"/>
          <w:numId w:val="4"/>
        </w:numPr>
        <w:spacing w:line="288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Linkinbio</w:t>
      </w:r>
    </w:p>
    <w:p w:rsidR="00000000" w:rsidDel="00000000" w:rsidP="00000000" w:rsidRDefault="00000000" w:rsidRPr="00000000" w14:paraId="00000068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Internal Student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Jillian on presentation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line="288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Format:</w:t>
      </w:r>
    </w:p>
    <w:p w:rsidR="00000000" w:rsidDel="00000000" w:rsidP="00000000" w:rsidRDefault="00000000" w:rsidRPr="00000000" w14:paraId="0000006B">
      <w:pPr>
        <w:numPr>
          <w:ilvl w:val="1"/>
          <w:numId w:val="5"/>
        </w:numPr>
        <w:spacing w:line="288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Historical timeline; Analysis/overview Points (UC as a business; inner workings of union); Discussion questions</w:t>
      </w:r>
    </w:p>
    <w:p w:rsidR="00000000" w:rsidDel="00000000" w:rsidP="00000000" w:rsidRDefault="00000000" w:rsidRPr="00000000" w14:paraId="0000006C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External Student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88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C-7. 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88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ACCEPTANCE of AGENDA/CHANGES to AGENDA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CONSENT ITEMS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 ACTION ITEMS</w:t>
      </w:r>
    </w:p>
    <w:p w:rsidR="00000000" w:rsidDel="00000000" w:rsidP="00000000" w:rsidRDefault="00000000" w:rsidRPr="00000000" w14:paraId="00000074">
      <w:pPr>
        <w:spacing w:line="288" w:lineRule="auto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ind w:firstLine="720"/>
        <w:rPr>
          <w:rFonts w:ascii="Times New Roman" w:cs="Times New Roman" w:eastAsia="Times New Roman" w:hAnsi="Times New Roman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E-1. Old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ea99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88" w:lineRule="auto"/>
        <w:ind w:left="720"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and dates item continued from agenda</w:t>
      </w:r>
    </w:p>
    <w:p w:rsidR="00000000" w:rsidDel="00000000" w:rsidP="00000000" w:rsidRDefault="00000000" w:rsidRPr="00000000" w14:paraId="00000078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79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7A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7B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7C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7D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7E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Comment: yeah, I like it</w:t>
      </w:r>
    </w:p>
    <w:p w:rsidR="00000000" w:rsidDel="00000000" w:rsidP="00000000" w:rsidRDefault="00000000" w:rsidRPr="00000000" w14:paraId="0000007F">
      <w:pPr>
        <w:spacing w:line="288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color w:val="ea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E.2 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88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82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Last Name/Last Name</w:t>
      </w:r>
    </w:p>
    <w:p w:rsidR="00000000" w:rsidDel="00000000" w:rsidP="00000000" w:rsidRDefault="00000000" w:rsidRPr="00000000" w14:paraId="00000083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Motion Language</w:t>
      </w:r>
    </w:p>
    <w:p w:rsidR="00000000" w:rsidDel="00000000" w:rsidP="00000000" w:rsidRDefault="00000000" w:rsidRPr="00000000" w14:paraId="00000084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X-X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APPROVE/DENY.</w:t>
      </w:r>
    </w:p>
    <w:p w:rsidR="00000000" w:rsidDel="00000000" w:rsidP="00000000" w:rsidRDefault="00000000" w:rsidRPr="00000000" w14:paraId="00000085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Advisor/Staff Instruction/Request: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INSERT if APPLICABLE</w:t>
      </w:r>
    </w:p>
    <w:p w:rsidR="00000000" w:rsidDel="00000000" w:rsidP="00000000" w:rsidRDefault="00000000" w:rsidRPr="00000000" w14:paraId="00000086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Responsible for Follow-through: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 NAME of PERSON/GROUP/N/A</w:t>
      </w:r>
    </w:p>
    <w:p w:rsidR="00000000" w:rsidDel="00000000" w:rsidP="00000000" w:rsidRDefault="00000000" w:rsidRPr="00000000" w14:paraId="00000087">
      <w:pPr>
        <w:spacing w:line="288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Additional approval required: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  <w:rtl w:val="0"/>
        </w:rPr>
        <w:t xml:space="preserve">YES (Finance and Business Committee or Senate?)/NO</w:t>
      </w:r>
    </w:p>
    <w:p w:rsidR="00000000" w:rsidDel="00000000" w:rsidP="00000000" w:rsidRDefault="00000000" w:rsidRPr="00000000" w14:paraId="00000088">
      <w:pPr>
        <w:spacing w:line="288" w:lineRule="auto"/>
        <w:rPr>
          <w:rFonts w:ascii="Times New Roman" w:cs="Times New Roman" w:eastAsia="Times New Roman" w:hAnsi="Times New Roman"/>
          <w:i w:val="1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 DISCUSSION/REMARKS</w:t>
      </w:r>
    </w:p>
    <w:p w:rsidR="00000000" w:rsidDel="00000000" w:rsidP="00000000" w:rsidRDefault="00000000" w:rsidRPr="00000000" w14:paraId="0000008A">
      <w:pPr>
        <w:spacing w:line="288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ADJOURNMENT</w:t>
      </w:r>
    </w:p>
    <w:p w:rsidR="00000000" w:rsidDel="00000000" w:rsidP="00000000" w:rsidRDefault="00000000" w:rsidRPr="00000000" w14:paraId="0000008D">
      <w:pPr>
        <w:spacing w:line="288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 TO ADJOURN MEETING: </w:t>
      </w:r>
    </w:p>
    <w:p w:rsidR="00000000" w:rsidDel="00000000" w:rsidP="00000000" w:rsidRDefault="00000000" w:rsidRPr="00000000" w14:paraId="0000008E">
      <w:pPr>
        <w:spacing w:line="288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Adjourned at 11:36am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cc.sa.ucsb.edu/events/spring-2020" TargetMode="External"/><Relationship Id="rId8" Type="http://schemas.openxmlformats.org/officeDocument/2006/relationships/hyperlink" Target="mailto:asilva@as.ucsb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