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Wednesday, February 2, 2015, 7:00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7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:05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</w:t>
      </w:r>
    </w:p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Icebreaker: Most memorable moment in IVTU.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Bridgett/Melissa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excuse Alejandro’s absence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 to submit Budget for IVTU for the 2015-2016 year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great job on last weeks events - forum and march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things that did not cross mind, but next ones will be better and better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response from Melissa Cohen - she is all for it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sent it back to her MoU, just needs to sign and scan it back to us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after then just Aaron and Marisela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remind everyone - traction on the Teen Center, it’s getting close!!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congratulations on the events of last week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love to hear feedback for everyone to reflect on things that we should improve 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great to get campaign launch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forum - heard that it was a moving event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received email from Ester, forward letter sent from Doreen Farr, clarification on the Ordinance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be sending a second letter from the housing and building - not publicly divulged until the letter is out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sponsor food for the town halls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first town hall happening Thursday 7-8:30 @ Hillel (AB-3)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regular meeting every Tuesday 6-8 Clinic building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upcoming dates for floating meeting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 week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show them our support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student housing forum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Thursday 6-8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feedback with forum - dilemma forum with different language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 is usually the one that is hearing the translation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problems - did not have interpreting equipment, even if we did have the equipment there would not have been enough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suggestions: IVTU could purchase the equipment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 offer to the community on a loan basis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very necessary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get some estimates for us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workshop- one room, many voice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dynamics of group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takes some getting used to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gather more resources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set up meeting with Justice Network about doing initiative on IV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35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 last week was amazing!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powerful and moving, the picket on Friday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outstanding commitment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APPLAUSE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thank you for being involved, makes it a much better experience fo the tenants and everyone involved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35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Friday, February 13th, 12-3pm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met with tenants and had productive dialogue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tenants are much more excited about the way that this is going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interesting to see how we are making a positive difference in their lives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they want to be more involved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keep momentum going with this campaign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not going to V. Nuys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pickets are going to happen every other Friday until we find the court date and then maybe change things around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tenants were very happy about the forum, picket - suggestions for improvement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this time - going to picket around the Loop area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picket in front of the apartment did not have enough visibility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important to have a contact with Robin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during the Friday’s demonstration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driver said that the property manager comes in the afternoons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perhaps making some sort of appeal?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good things about being in front of the apartments - good photo-op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keep that in mind, great images go a long way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School gets out around 3pm - got traffic around that area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maybe we can get more people to support us that way 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35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Senate Meeting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 went to the Senate meeting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they kept the meeting going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 - opportunity to get the speech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Senate passed the resolution and reaffirm on a more Exec students level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showcase their support; build and advance the cause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they were excited, happy to see our activeness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passed on their warm compliments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35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Restructure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Restructure: why?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legal code seriously outdated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make appropriate accommodations accordingly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redundant position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necessary responsibilities unfilled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clear formal responsibilities for positions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task delegation is difficult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recruitment is tough with no definitive job descriptions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changing of positions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not affect significantly the actual work 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simplify the job descriptions with more specificity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Manual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actively working on it throughout the year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serve as a document that is frequently updated to operate the organization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be used as a resource guide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would outline clear policies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 as a training tool for new members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provide continuity of IVTU goals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would help give them guidance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consistently and easily updated, frequently improve through change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policies voted by IVTU members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Honoraria - do work throughout the quarter and submit request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35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 reviews the application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35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submit an accommodation</w:t>
      </w:r>
    </w:p>
    <w:p w:rsidP="00000000" w:rsidRPr="00000000" w:rsidR="00000000" w:rsidDel="00000000" w:rsidRDefault="00000000">
      <w:pPr>
        <w:numPr>
          <w:ilvl w:val="4"/>
          <w:numId w:val="1"/>
        </w:numPr>
        <w:tabs>
          <w:tab w:val="left" w:pos="1350"/>
        </w:tabs>
        <w:spacing w:lineRule="auto" w:line="240"/>
        <w:ind w:left="43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the application can put anything but president has influence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future IVTU workers will be able to build off of this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35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this is a starting point </w:t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Teen Center help?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kind of help?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broaden the impact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consider why 30,000 all up front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suggestion - Andrey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documents - need to pick back up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29,000 worth of furniture and want this money for that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they are just waiting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have a template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just need to put the words down and negotiate internally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Wednesday at 5pm in the IVTU office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send documents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Next Project?-freshman housing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target freshman dorms and teach them about housing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workshop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knock on doors and give them fliers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Rhino app- Corey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Colorado State program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Application waivers/ grants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Picket on Friday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did a great job raising awareness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still made an impact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keep doing it for as long as we have too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little things that come up while process was happening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figure that out before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Ordinance 4772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apologized for having wrong information on their website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popularly known as ordinance 4444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Picket next next Friday (13th) - dun dun dun….dramatic music in background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to distribute while we walk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Fliers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description of what IVTU and what the case is about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double-sided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short thing about IVTU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Where do we walk?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 order to maximize visuality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loop worked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should do it in a more highly visible area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 will help plan that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could also incorporate the history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 stop at the places where people were evicted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Eviction Tour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Fundraising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Rent Party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Raffle Baskets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fundraising for: rent or finding new housing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wouldn’t be able to use student fees, maybe do something else - event like a party where people have the opportunity to fundraise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 that advisors look into to the financial procedures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individuals look into other ways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should ask tenants about the fundraising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Amending legislation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how does that work? can we close the loop-holes before they go to court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good long term strategy to consider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important question, what is the process and what are the recommendations and how would they affect existing cases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agree to amend these organizations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should meet with Doreen Farr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history of the legislation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1"/>
        </w:numPr>
        <w:spacing w:lineRule="auto" w:after="0" w:line="276" w:before="0"/>
        <w:ind w:left="360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State-wide?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acknowledgement of the state-level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try to expand it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 be bigger than us?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5"/>
          <w:numId w:val="1"/>
        </w:numPr>
        <w:spacing w:lineRule="auto" w:after="0" w:line="276" w:before="0"/>
        <w:ind w:left="504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strategic vision of this group so that future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state-level could be possible - James Joyce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governance conversation that is going on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5"/>
          <w:numId w:val="1"/>
        </w:numPr>
        <w:spacing w:lineRule="auto" w:after="0" w:line="276" w:before="0"/>
        <w:ind w:left="504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rent control - power that is in the city but IV is not a city, and land trust, so many ideas to address this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4"/>
          <w:numId w:val="1"/>
        </w:numPr>
        <w:spacing w:lineRule="auto" w:after="0" w:line="276" w:before="0"/>
        <w:ind w:left="432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already have an elected official to do something and then you work with that 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 week on thursday is housing center 6-8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with Robin on Wednesday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Monday meeting with the tenants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 - Absent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thinking about doing something with freshmen to recruit them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10"/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work with the workshops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went on friday to pick out the GFP foods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10"/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most of them involve healthy cooking</w:t>
      </w:r>
    </w:p>
    <w:p w:rsidP="00000000" w:rsidRPr="00000000" w:rsidR="00000000" w:rsidDel="00000000" w:rsidRDefault="00000000">
      <w:pPr>
        <w:numPr>
          <w:ilvl w:val="3"/>
          <w:numId w:val="2"/>
        </w:numPr>
        <w:tabs>
          <w:tab w:val="left" w:pos="1410"/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pasta and healthy cooking</w:t>
      </w:r>
    </w:p>
    <w:p w:rsidP="00000000" w:rsidRPr="00000000" w:rsidR="00000000" w:rsidDel="00000000" w:rsidRDefault="00000000">
      <w:pPr>
        <w:numPr>
          <w:ilvl w:val="3"/>
          <w:numId w:val="2"/>
        </w:numPr>
        <w:tabs>
          <w:tab w:val="left" w:pos="1410"/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finals week - snacks</w:t>
      </w:r>
    </w:p>
    <w:p w:rsidP="00000000" w:rsidRPr="00000000" w:rsidR="00000000" w:rsidDel="00000000" w:rsidRDefault="00000000">
      <w:pPr>
        <w:numPr>
          <w:ilvl w:val="3"/>
          <w:numId w:val="2"/>
        </w:numPr>
        <w:tabs>
          <w:tab w:val="left" w:pos="1410"/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it went well picking the foods out 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hope everyone has been liking the posts on FB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be more consciously aware with picture posting 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Senator’s Reports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- Absent</w:t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Jimmy - Absent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Bridgett/ Alex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agenda of 2/2/15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Clara/Bridgett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January 26, 2015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Alex/ Clara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allocate $1000 for A.S. Publications purchase order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Diana - WHOO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Si se Puede!!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9:13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Bridgett/ Clara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A.S. IVTU Minutes 2-2-15.docx</dc:title>
</cp:coreProperties>
</file>