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36"/>
          <w:rtl w:val="0"/>
        </w:rPr>
        <w:t xml:space="preserve">`</w:t>
      </w: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Wednesday, February 18, 2015, 6:00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6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:05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Moreh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Omar Matta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absent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have received the petitions for the lock-in for the Pardall Center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important that we get signatures, these signatures are to get this on the ballot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⅔ of voters decide to cancel it, then it is cancelled, if not then it is good for two years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circulate petition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because it is by the numbers, if someone takes a sheet, please keep track of it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 what IVTU might want to do about getting those petitions out there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CARE to know campaign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educational campaign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first round - IVTU, LRC, and Pardall Center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get some things on the banners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 in IV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congrats IVTU- BCU of the Month!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be approaching the group for possible board members for Pardall Center, need everyone’s support in this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 to consider of conversation: interpreter training 40 hour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one starting next week, the other in the middle of June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town hall meeting Saturday at 1pm/ 2pm at the Anysocyo? Park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Grass roots organizing meeting - Lobby Corp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dont know if any slots are open, but encourage everyone to go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Saturday 9 am and Sunday 4pm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AB3 meeting yesterday - group began to narrow down the language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mediation board for renter and landlord issue, bigger version of an IVTU, looking at SF and Sb models 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gave everything away!!! YAY!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140 people received food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good job Melissa for setting it up!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Court Date - changed to March 18th at 9 A.M.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Budget hearings- went well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the ballot, confident in our reaffirmation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get more merchandise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good job this year - incredible work as a team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Winter recruitment fair - went well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be meeting with senators to discuss restructure</w:t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Rally this Friday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Updates from Robin - nothing so far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 up meeting with Doreen Farr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Freshman housing project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help with moving- in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work with CHO - video recording fee waiver </w:t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work with Andrey on the table cloth 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order map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FeelGood sandwiches 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meet with KCSB tomorrow, going to make brand new memo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contact the vendor person on the brochures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be meeting with Melissa C. next week about the calendar of foods weekly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 successful this week!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have to order something this week </w:t>
        <w:br w:type="textWrapping"/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Senator’s Reports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- Absent</w:t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Jimmy - Absent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agenda of 2/18/15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Bridgett/ 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February 9, 2015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Interpreter Training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no more than $1,200 to the interpreter training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Banquet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no more than $750 for the IVTU banquet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Elections Committee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Alex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Bridgett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Alejandro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Andrey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Friday 20th - Party/ tabling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time: 2-5pm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give out our bird houses!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FeelGood sandwiches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ab/>
        <w:t xml:space="preserve">yummy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notify tenants tomorrow about time and no picketing info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tie-dye t-shirts, and background music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contact president of Wildlife society and see how we could make the birdhouses better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Saturday 28th- Picket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12-3pm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similar to friday the 13th picket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Merchandise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hats (baseball caps and beanies)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megaphone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tabling cloth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brochures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ping pong balls and bottle openers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chapsticks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beach balls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SF and Chicago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Chicago - April 9th - 12th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dinner - March 9th- at 5:15pm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8:00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Melissa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