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6"/>
          <w:szCs w:val="36"/>
          <w:u w:val="single"/>
        </w:rPr>
      </w:pPr>
      <w:bookmarkStart w:colFirst="0" w:colLast="0" w:name="_gjdgxs" w:id="0"/>
      <w:bookmarkEnd w:id="0"/>
      <w:r w:rsidDel="00000000" w:rsidR="00000000" w:rsidRPr="00000000">
        <w:rPr>
          <w:rFonts w:ascii="Times New Roman" w:cs="Times New Roman" w:eastAsia="Times New Roman" w:hAnsi="Times New Roman"/>
          <w:smallCaps w:val="1"/>
          <w:color w:val="000000"/>
          <w:sz w:val="36"/>
          <w:szCs w:val="36"/>
          <w:u w:val="single"/>
          <w:rtl w:val="0"/>
        </w:rPr>
        <w:t xml:space="preserve">ISLA VISTA ARTS MINUTES</w:t>
      </w:r>
      <w:r w:rsidDel="00000000" w:rsidR="00000000" w:rsidRPr="00000000">
        <w:drawing>
          <wp:anchor allowOverlap="1" behindDoc="0" distB="0" distT="0" distL="114300" distR="114300" hidden="0" layoutInCell="1" locked="0" relativeHeight="0" simplePos="0">
            <wp:simplePos x="0" y="0"/>
            <wp:positionH relativeFrom="column">
              <wp:posOffset>-100327</wp:posOffset>
            </wp:positionH>
            <wp:positionV relativeFrom="paragraph">
              <wp:posOffset>-24127</wp:posOffset>
            </wp:positionV>
            <wp:extent cx="913130" cy="841375"/>
            <wp:effectExtent b="0" l="0" r="0" t="0"/>
            <wp:wrapSquare wrapText="bothSides" distB="0" distT="0" distL="114300" distR="114300"/>
            <wp:docPr descr="ASsquare_logo.tif" id="1" name="image1.png"/>
            <a:graphic>
              <a:graphicData uri="http://schemas.openxmlformats.org/drawingml/2006/picture">
                <pic:pic>
                  <pic:nvPicPr>
                    <pic:cNvPr descr="ASsquare_logo.tif" id="0" name="image1.png"/>
                    <pic:cNvPicPr preferRelativeResize="0"/>
                  </pic:nvPicPr>
                  <pic:blipFill>
                    <a:blip r:embed="rId6"/>
                    <a:srcRect b="2044" l="0" r="0" t="2044"/>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May 26, 2020</w:t>
      </w:r>
      <w:r w:rsidDel="00000000" w:rsidR="00000000" w:rsidRPr="00000000">
        <w:rPr>
          <w:rtl w:val="0"/>
        </w:rPr>
      </w:r>
    </w:p>
    <w:p w:rsidR="00000000" w:rsidDel="00000000" w:rsidP="00000000" w:rsidRDefault="00000000" w:rsidRPr="00000000" w14:paraId="00000004">
      <w:pPr>
        <w:pBdr>
          <w:top w:space="0" w:sz="0" w:val="nil"/>
          <w:left w:space="0" w:sz="0" w:val="nil"/>
          <w:bottom w:color="000000" w:space="0" w:sz="12" w:val="single"/>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tab/>
      </w:r>
      <w:r w:rsidDel="00000000" w:rsidR="00000000" w:rsidRPr="00000000">
        <w:rPr>
          <w:rFonts w:ascii="Times New Roman" w:cs="Times New Roman" w:eastAsia="Times New Roman" w:hAnsi="Times New Roman"/>
          <w:sz w:val="24"/>
          <w:szCs w:val="24"/>
          <w:rtl w:val="0"/>
        </w:rPr>
        <w:t xml:space="preserve">Zoom          </w:t>
      </w:r>
      <w:r w:rsidDel="00000000" w:rsidR="00000000" w:rsidRPr="00000000">
        <w:rPr>
          <w:rFonts w:ascii="Times New Roman" w:cs="Times New Roman" w:eastAsia="Times New Roman" w:hAnsi="Times New Roman"/>
          <w:color w:val="000000"/>
          <w:sz w:val="24"/>
          <w:szCs w:val="24"/>
          <w:rtl w:val="0"/>
        </w:rPr>
        <w:t xml:space="preserve">Minutes/Actions recorded by: </w:t>
      </w:r>
      <w:r w:rsidDel="00000000" w:rsidR="00000000" w:rsidRPr="00000000">
        <w:rPr>
          <w:rFonts w:ascii="Times New Roman" w:cs="Times New Roman" w:eastAsia="Times New Roman" w:hAnsi="Times New Roman"/>
          <w:sz w:val="24"/>
          <w:szCs w:val="24"/>
          <w:highlight w:val="yellow"/>
          <w:rtl w:val="0"/>
        </w:rPr>
        <w:t xml:space="preserve">Tyler Ferguson, Chair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highlight w:val="yellow"/>
          <w:u w:val="single"/>
          <w:rtl w:val="0"/>
        </w:rPr>
        <w:t xml:space="preserve">2:01pm </w:t>
      </w:r>
      <w:r w:rsidDel="00000000" w:rsidR="00000000" w:rsidRPr="00000000">
        <w:rPr>
          <w:rFonts w:ascii="Times New Roman" w:cs="Times New Roman" w:eastAsia="Times New Roman" w:hAnsi="Times New Roman"/>
          <w:color w:val="000000"/>
          <w:sz w:val="24"/>
          <w:szCs w:val="24"/>
          <w:u w:val="single"/>
          <w:rtl w:val="0"/>
        </w:rPr>
        <w:t xml:space="preserve">by </w:t>
      </w:r>
      <w:r w:rsidDel="00000000" w:rsidR="00000000" w:rsidRPr="00000000">
        <w:rPr>
          <w:rFonts w:ascii="Times New Roman" w:cs="Times New Roman" w:eastAsia="Times New Roman" w:hAnsi="Times New Roman"/>
          <w:sz w:val="24"/>
          <w:szCs w:val="24"/>
          <w:highlight w:val="yellow"/>
          <w:u w:val="single"/>
          <w:rtl w:val="0"/>
        </w:rPr>
        <w:t xml:space="preserve">Tyler Ferguson, Chair</w:t>
      </w: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4860.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tblGridChange w:id="0">
          <w:tblGrid>
            <w:gridCol w:w="2340"/>
            <w:gridCol w:w="2520"/>
          </w:tblGrid>
        </w:tblGridChange>
      </w:tblGrid>
      <w:tr>
        <w:trPr>
          <w:trHeight w:val="1050" w:hRule="atLeast"/>
        </w:trPr>
        <w:tc>
          <w:tcPr>
            <w:tcBorders>
              <w:bottom w:color="000000" w:space="0" w:sz="4" w:val="single"/>
            </w:tcBorders>
            <w:shd w:fill="auto"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0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Chelsie Alexander (Undergraduate Student Representative At-Large)</w:t>
            </w:r>
          </w:p>
        </w:tc>
        <w:tc>
          <w:tcPr>
            <w:shd w:fill="auto"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Sarah Danielzadeh (Outreach Coordinator)</w:t>
            </w:r>
          </w:p>
        </w:tc>
        <w:tc>
          <w:tcPr>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Tyler Ferguson (Chair)</w:t>
            </w:r>
          </w:p>
        </w:tc>
        <w:tc>
          <w:tcPr>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Adam Majcher (Treasurer)</w:t>
            </w:r>
          </w:p>
        </w:tc>
        <w:tc>
          <w:tcPr>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Zandra Marshall (Undergraduate Student Representative At-Large)</w:t>
            </w:r>
          </w:p>
        </w:tc>
        <w:tc>
          <w:tcPr>
            <w:shd w:fill="auto"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Vacant (Senator)</w:t>
            </w:r>
          </w:p>
        </w:tc>
        <w:tc>
          <w:tcPr>
            <w:shd w:fill="auto"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Proxy Cian Martin</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1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Soha Sadeghinejad (Vice Chair)</w:t>
            </w:r>
          </w:p>
        </w:tc>
        <w:tc>
          <w:tcPr>
            <w:shd w:fill="auto"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2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Visala Tallavarjula (Social Media Coordinator)</w:t>
            </w:r>
          </w:p>
        </w:tc>
        <w:tc>
          <w:tcPr>
            <w:shd w:fill="auto"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1050" w:hRule="atLeast"/>
        </w:trPr>
        <w:tc>
          <w:tcPr>
            <w:shd w:fill="d9d9d9" w:val="clear"/>
          </w:tcPr>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Vacant (Senator)</w:t>
            </w:r>
          </w:p>
        </w:tc>
        <w:tc>
          <w:tcPr>
            <w:shd w:fill="auto"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Proxy Misha Farrahi</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26">
      <w:pPr>
        <w:numPr>
          <w:ilvl w:val="0"/>
          <w:numId w:val="7"/>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29">
      <w:pPr>
        <w:numPr>
          <w:ilvl w:val="0"/>
          <w:numId w:val="7"/>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30j0zll" w:id="1"/>
      <w:bookmarkEnd w:id="1"/>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u w:val="single"/>
        </w:rPr>
      </w:pPr>
      <w:bookmarkStart w:colFirst="0" w:colLast="0" w:name="_1fob9te" w:id="2"/>
      <w:bookmarkEnd w:id="2"/>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bookmarkStart w:colFirst="0" w:colLast="0" w:name="_o0yzb2km3qw5" w:id="3"/>
      <w:bookmarkEnd w:id="3"/>
      <w:r w:rsidDel="00000000" w:rsidR="00000000" w:rsidRPr="00000000">
        <w:rPr>
          <w:rFonts w:ascii="Times New Roman" w:cs="Times New Roman" w:eastAsia="Times New Roman" w:hAnsi="Times New Roman"/>
          <w:sz w:val="24"/>
          <w:szCs w:val="24"/>
          <w:rtl w:val="0"/>
        </w:rPr>
        <w:t xml:space="preserve">Cian Martin as Proxy for Vacant Liaison position</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bookmarkStart w:colFirst="0" w:colLast="0" w:name="_fbugy3dhg1bo" w:id="4"/>
      <w:bookmarkEnd w:id="4"/>
      <w:r w:rsidDel="00000000" w:rsidR="00000000" w:rsidRPr="00000000">
        <w:rPr>
          <w:rFonts w:ascii="Times New Roman" w:cs="Times New Roman" w:eastAsia="Times New Roman" w:hAnsi="Times New Roman"/>
          <w:sz w:val="24"/>
          <w:szCs w:val="24"/>
          <w:rtl w:val="0"/>
        </w:rPr>
        <w:t xml:space="preserve">Misha Farrahi as Proxy for Vacant Liaison position</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bookmarkStart w:colFirst="0" w:colLast="0" w:name="_3znysh7" w:id="5"/>
      <w:bookmarkEnd w:id="5"/>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bookmarkStart w:colFirst="0" w:colLast="0" w:name="_2et92p0" w:id="6"/>
      <w:bookmarkEnd w:id="6"/>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sz w:val="24"/>
          <w:szCs w:val="24"/>
        </w:rPr>
      </w:pPr>
      <w:bookmarkStart w:colFirst="0" w:colLast="0" w:name="_tyjcwt" w:id="7"/>
      <w:bookmarkEnd w:id="7"/>
      <w:r w:rsidDel="00000000" w:rsidR="00000000" w:rsidRPr="00000000">
        <w:rPr>
          <w:rFonts w:ascii="Times New Roman" w:cs="Times New Roman" w:eastAsia="Times New Roman" w:hAnsi="Times New Roman"/>
          <w:b w:val="1"/>
          <w:i w:val="1"/>
          <w:sz w:val="24"/>
          <w:szCs w:val="24"/>
          <w:rtl w:val="0"/>
        </w:rPr>
        <w:t xml:space="preserve">MOTION/SECOND: </w:t>
      </w:r>
      <w:r w:rsidDel="00000000" w:rsidR="00000000" w:rsidRPr="00000000">
        <w:rPr>
          <w:rFonts w:ascii="Times New Roman" w:cs="Times New Roman" w:eastAsia="Times New Roman" w:hAnsi="Times New Roman"/>
          <w:i w:val="1"/>
          <w:sz w:val="24"/>
          <w:szCs w:val="24"/>
          <w:rtl w:val="0"/>
        </w:rPr>
        <w:t xml:space="preserve">Majcher/Sadeghinejad</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highlight w:val="yellow"/>
        </w:rPr>
      </w:pPr>
      <w:bookmarkStart w:colFirst="0" w:colLast="0" w:name="_3dy6vkm" w:id="8"/>
      <w:bookmarkEnd w:id="8"/>
      <w:r w:rsidDel="00000000" w:rsidR="00000000" w:rsidRPr="00000000">
        <w:rPr>
          <w:rFonts w:ascii="Times New Roman" w:cs="Times New Roman" w:eastAsia="Times New Roman" w:hAnsi="Times New Roman"/>
          <w:b w:val="1"/>
          <w:i w:val="1"/>
          <w:sz w:val="24"/>
          <w:szCs w:val="24"/>
          <w:rtl w:val="0"/>
        </w:rPr>
        <w:t xml:space="preserve">Motion Language: </w:t>
      </w:r>
      <w:r w:rsidDel="00000000" w:rsidR="00000000" w:rsidRPr="00000000">
        <w:rPr>
          <w:rFonts w:ascii="Times New Roman" w:cs="Times New Roman" w:eastAsia="Times New Roman" w:hAnsi="Times New Roman"/>
          <w:i w:val="1"/>
          <w:sz w:val="24"/>
          <w:szCs w:val="24"/>
          <w:highlight w:val="yellow"/>
          <w:rtl w:val="0"/>
        </w:rPr>
        <w:t xml:space="preserve">Motion to bundle and approve all proxies.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sz w:val="24"/>
          <w:szCs w:val="24"/>
          <w:highlight w:val="yellow"/>
        </w:rPr>
      </w:pPr>
      <w:bookmarkStart w:colFirst="0" w:colLast="0" w:name="_1t3h5sf" w:id="9"/>
      <w:bookmarkEnd w:id="9"/>
      <w:r w:rsidDel="00000000" w:rsidR="00000000" w:rsidRPr="00000000">
        <w:rPr>
          <w:rFonts w:ascii="Times New Roman" w:cs="Times New Roman" w:eastAsia="Times New Roman" w:hAnsi="Times New Roman"/>
          <w:b w:val="1"/>
          <w:i w:val="1"/>
          <w:sz w:val="24"/>
          <w:szCs w:val="24"/>
          <w:rtl w:val="0"/>
        </w:rPr>
        <w:t xml:space="preserve">ACTION: </w:t>
      </w:r>
      <w:r w:rsidDel="00000000" w:rsidR="00000000" w:rsidRPr="00000000">
        <w:rPr>
          <w:rFonts w:ascii="Times New Roman" w:cs="Times New Roman" w:eastAsia="Times New Roman" w:hAnsi="Times New Roman"/>
          <w:i w:val="1"/>
          <w:sz w:val="24"/>
          <w:szCs w:val="24"/>
          <w:rtl w:val="0"/>
        </w:rPr>
        <w:t xml:space="preserve">Vote: </w:t>
      </w:r>
      <w:r w:rsidDel="00000000" w:rsidR="00000000" w:rsidRPr="00000000">
        <w:rPr>
          <w:rFonts w:ascii="Times New Roman" w:cs="Times New Roman" w:eastAsia="Times New Roman" w:hAnsi="Times New Roman"/>
          <w:i w:val="1"/>
          <w:sz w:val="24"/>
          <w:szCs w:val="24"/>
          <w:highlight w:val="yellow"/>
          <w:rtl w:val="0"/>
        </w:rPr>
        <w:t xml:space="preserve">CONSENT</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sz w:val="24"/>
          <w:szCs w:val="24"/>
        </w:rPr>
      </w:pPr>
      <w:bookmarkStart w:colFirst="0" w:colLast="0" w:name="_4d34og8" w:id="10"/>
      <w:bookmarkEnd w:id="10"/>
      <w:r w:rsidDel="00000000" w:rsidR="00000000" w:rsidRPr="00000000">
        <w:rPr>
          <w:rFonts w:ascii="Times New Roman" w:cs="Times New Roman" w:eastAsia="Times New Roman" w:hAnsi="Times New Roman"/>
          <w:i w:val="1"/>
          <w:sz w:val="24"/>
          <w:szCs w:val="24"/>
          <w:rtl w:val="0"/>
        </w:rPr>
        <w:t xml:space="preserve">Vote Taken: 2:02pm</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36">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Kathleen Shen - Interested in Magic Lantern Films or WORD Magazine Representative position.  Took both classes online this quarter, which was interesting. They felt interactive and collaborative even online. For Magic Lantern, I put on a virtual event. (Q&amp;A with Director of “Perks of Being A Wallflower”.) For WORD, I’ve been an artist and worked closely with them. I’m a communication major. I know how to communicate well with others and market things.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question for Ms. Shen- Assuming next year that we’re back in person having films in IV Theater, do you feel comfortable working with Magic Lantern to approve budgets for funding films?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Shen’s response: Yes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Misha Farrahi - I am interested in the BOX Representative position. I am an education outreach intern. I go to Isla Vista Elementary and teach kindergarteners art history programs once a week. Currently The BOX curator. Last quarter did a polaroid exhibition on love. We want to digitize artwork this summer for an online BOX exhibition. I think I would be a great candidate for the position because I am the only one left in the BOX now, and very familiar with it. I’ve worked at the rec center and held other jobs and have financial experience.</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Natalie Alvarez - Interested in WORD Magazine Representative position. Have experience in multicultural symposiums. Good communicator, great organizer. Looking forward to it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Jensen question to Ms. Alvarez - Have you been in WORD in the past?</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Alvarez’s response- No. I would have joined if I had known about it. I just learned about it and am very interested in getting involved. I plan on taking the class in the future.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Claire Park - Interested in the BOX Representative position. Great communicator. Lot of leadership experience in former job. I gained a lot of experience in how to work well with other people. I love art, going to museums, would enjoy doing this job.</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Jensen’s question to Ms. Park: Do you know where the BOX is now? Are you in the Art Department? Do you think you could be an effective liaison and why? What is your year and major?</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Park’s response: I have been trying to take an Art class at UCSB since I got here. They always fill up so quickly unfortunately. I am a first year. I’m a sociology major. I know I will be an effective liaison.</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Kaytlin Troxler - Interested in Secretary position.</w:t>
      </w:r>
    </w:p>
    <w:p w:rsidR="00000000" w:rsidDel="00000000" w:rsidP="00000000" w:rsidRDefault="00000000" w:rsidRPr="00000000" w14:paraId="00000047">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Cian Martin- I am interested in being the IV Live Representative. I am taking the class next year. I am on the Improvability team now. Held various leadership positions at UCSB on Mock Trial, Forensics, etc. Good communicator. Happy to carry messages to and from the Board.</w:t>
      </w:r>
    </w:p>
    <w:p w:rsidR="00000000" w:rsidDel="00000000" w:rsidP="00000000" w:rsidRDefault="00000000" w:rsidRPr="00000000" w14:paraId="00000049">
      <w:pPr>
        <w:spacing w:after="0" w:line="240" w:lineRule="auto"/>
        <w:ind w:left="108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numPr>
          <w:ilvl w:val="0"/>
          <w:numId w:val="9"/>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0" w:before="12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Director Jensen: </w:t>
      </w:r>
      <w:r w:rsidDel="00000000" w:rsidR="00000000" w:rsidRPr="00000000">
        <w:rPr>
          <w:rFonts w:ascii="Times New Roman" w:cs="Times New Roman" w:eastAsia="Times New Roman" w:hAnsi="Times New Roman"/>
          <w:sz w:val="24"/>
          <w:szCs w:val="24"/>
          <w:rtl w:val="0"/>
        </w:rPr>
        <w:t xml:space="preserve">Gave a detailed presentation on our budget.</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before="12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 Report</w:t>
      </w:r>
      <w:r w:rsidDel="00000000" w:rsidR="00000000" w:rsidRPr="00000000">
        <w:rPr>
          <w:rFonts w:ascii="Times New Roman" w:cs="Times New Roman" w:eastAsia="Times New Roman" w:hAnsi="Times New Roman"/>
          <w:sz w:val="24"/>
          <w:szCs w:val="24"/>
          <w:rtl w:val="0"/>
        </w:rPr>
        <w:t xml:space="preserve">s</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Chair Ferguson</w:t>
      </w:r>
      <w:r w:rsidDel="00000000" w:rsidR="00000000" w:rsidRPr="00000000">
        <w:rPr>
          <w:rFonts w:ascii="Times New Roman" w:cs="Times New Roman" w:eastAsia="Times New Roman" w:hAnsi="Times New Roman"/>
          <w:sz w:val="24"/>
          <w:szCs w:val="24"/>
          <w:rtl w:val="0"/>
        </w:rPr>
        <w:t xml:space="preserve">: Senate has a bill on the floor this week that establishes our five new positions (IV Live Rep, Magic Lantern Rep, Secretary, Box Rep, and Word Rep)</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Member Report</w:t>
      </w:r>
      <w:r w:rsidDel="00000000" w:rsidR="00000000" w:rsidRPr="00000000">
        <w:rPr>
          <w:rFonts w:ascii="Times New Roman" w:cs="Times New Roman" w:eastAsia="Times New Roman" w:hAnsi="Times New Roman"/>
          <w:b w:val="1"/>
          <w:sz w:val="24"/>
          <w:szCs w:val="24"/>
          <w:rtl w:val="0"/>
        </w:rPr>
        <w:t xml:space="preserve">s</w:t>
      </w:r>
    </w:p>
    <w:p w:rsidR="00000000" w:rsidDel="00000000" w:rsidP="00000000" w:rsidRDefault="00000000" w:rsidRPr="00000000" w14:paraId="00000056">
      <w:pPr>
        <w:numPr>
          <w:ilvl w:val="0"/>
          <w:numId w:val="6"/>
        </w:numPr>
        <w:pBdr>
          <w:top w:space="0" w:sz="0" w:val="nil"/>
          <w:left w:space="0" w:sz="0" w:val="nil"/>
          <w:bottom w:space="0" w:sz="0" w:val="nil"/>
          <w:right w:space="0" w:sz="0" w:val="nil"/>
          <w:between w:space="0" w:sz="0" w:val="nil"/>
        </w:pBdr>
        <w:spacing w:after="0" w:afterAutospacing="0" w:before="12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Outreach Coordinator Danielzadeh: </w:t>
      </w:r>
      <w:r w:rsidDel="00000000" w:rsidR="00000000" w:rsidRPr="00000000">
        <w:rPr>
          <w:rFonts w:ascii="Times New Roman" w:cs="Times New Roman" w:eastAsia="Times New Roman" w:hAnsi="Times New Roman"/>
          <w:sz w:val="24"/>
          <w:szCs w:val="24"/>
          <w:rtl w:val="0"/>
        </w:rPr>
        <w:t xml:space="preserve">Brainstorming outreach ideas, a potential contest for IV Arts Logo and merch. Because it is so late in the year, maybe not a whole contest, but something simple like a sticker contest. My only concern with that was are we allowed to do things like that during summer?</w:t>
      </w:r>
    </w:p>
    <w:p w:rsidR="00000000" w:rsidDel="00000000" w:rsidP="00000000" w:rsidRDefault="00000000" w:rsidRPr="00000000" w14:paraId="00000057">
      <w:pPr>
        <w:numPr>
          <w:ilvl w:val="0"/>
          <w:numId w:val="6"/>
        </w:numPr>
        <w:pBdr>
          <w:top w:space="0" w:sz="0" w:val="nil"/>
          <w:left w:space="0" w:sz="0" w:val="nil"/>
          <w:bottom w:space="0" w:sz="0" w:val="nil"/>
          <w:right w:space="0" w:sz="0" w:val="nil"/>
          <w:between w:space="0" w:sz="0" w:val="nil"/>
        </w:pBdr>
        <w:spacing w:after="120" w:before="0" w:beforeAutospacing="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Director Jensen response- </w:t>
      </w:r>
      <w:r w:rsidDel="00000000" w:rsidR="00000000" w:rsidRPr="00000000">
        <w:rPr>
          <w:rFonts w:ascii="Times New Roman" w:cs="Times New Roman" w:eastAsia="Times New Roman" w:hAnsi="Times New Roman"/>
          <w:sz w:val="24"/>
          <w:szCs w:val="24"/>
          <w:rtl w:val="0"/>
        </w:rPr>
        <w:t xml:space="preserve">It should be okay.</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Social Media Coordinator Tallavarjula: </w:t>
      </w:r>
      <w:r w:rsidDel="00000000" w:rsidR="00000000" w:rsidRPr="00000000">
        <w:rPr>
          <w:rFonts w:ascii="Times New Roman" w:cs="Times New Roman" w:eastAsia="Times New Roman" w:hAnsi="Times New Roman"/>
          <w:sz w:val="24"/>
          <w:szCs w:val="24"/>
          <w:rtl w:val="0"/>
        </w:rPr>
        <w:t xml:space="preserve">Presented her website. Very good looking. but we may have to table it because we may need higher up approval for website changes from IHC.</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B">
      <w:pPr>
        <w:numPr>
          <w:ilvl w:val="0"/>
          <w:numId w:val="9"/>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 </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5D">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Danielzadeh/Tallavarjula</w:t>
      </w:r>
    </w:p>
    <w:p w:rsidR="00000000" w:rsidDel="00000000" w:rsidP="00000000" w:rsidRDefault="00000000" w:rsidRPr="00000000" w14:paraId="0000005E">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accept the agenda.</w:t>
      </w:r>
      <w:r w:rsidDel="00000000" w:rsidR="00000000" w:rsidRPr="00000000">
        <w:rPr>
          <w:rtl w:val="0"/>
        </w:rPr>
      </w:r>
    </w:p>
    <w:p w:rsidR="00000000" w:rsidDel="00000000" w:rsidP="00000000" w:rsidRDefault="00000000" w:rsidRPr="00000000" w14:paraId="0000005F">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60">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Vote Taken: 2:49pm</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3">
      <w:pPr>
        <w:numPr>
          <w:ilvl w:val="0"/>
          <w:numId w:val="9"/>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5">
      <w:pPr>
        <w:numPr>
          <w:ilvl w:val="0"/>
          <w:numId w:val="8"/>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our/Minutes from: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5/4/20</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5/22/20</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Danielzadeh/Tallavarjula</w:t>
      </w:r>
    </w:p>
    <w:p w:rsidR="00000000" w:rsidDel="00000000" w:rsidP="00000000" w:rsidRDefault="00000000" w:rsidRPr="00000000" w14:paraId="0000006B">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bundle and approve all Isla Vista Arts minutes.</w:t>
      </w:r>
      <w:r w:rsidDel="00000000" w:rsidR="00000000" w:rsidRPr="00000000">
        <w:rPr>
          <w:rtl w:val="0"/>
        </w:rPr>
      </w:r>
    </w:p>
    <w:p w:rsidR="00000000" w:rsidDel="00000000" w:rsidP="00000000" w:rsidRDefault="00000000" w:rsidRPr="00000000" w14:paraId="0000006C">
      <w:pPr>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6D">
      <w:pPr>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Vote Taken: 2:49pm</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0">
      <w:pPr>
        <w:numPr>
          <w:ilvl w:val="0"/>
          <w:numId w:val="9"/>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 </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numPr>
          <w:ilvl w:val="0"/>
          <w:numId w:val="2"/>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Voting on Coordinator Tallavarjula’s website designs.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Fonts w:ascii="Times New Roman" w:cs="Times New Roman" w:eastAsia="Times New Roman" w:hAnsi="Times New Roman"/>
          <w:sz w:val="24"/>
          <w:szCs w:val="24"/>
          <w:rtl w:val="0"/>
        </w:rPr>
        <w:t xml:space="preserve">Option 1: visalatalla.wixsite.com/mysite</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Option 2: visalatalla.wixsite.com/mysite-1</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Option 3: Neither</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Majcher/Sadeghinejad</w:t>
      </w:r>
    </w:p>
    <w:p w:rsidR="00000000" w:rsidDel="00000000" w:rsidP="00000000" w:rsidRDefault="00000000" w:rsidRPr="00000000" w14:paraId="0000007C">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table website designs for one meeting.</w:t>
      </w: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Vote Taken: 2:51pm</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Voting on New Board members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Secretary: Kaytlin Troxler </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WORD Magazine Representative: Natalie Alvarez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Magic Lantern Films Representative: Kathleen Shen</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 Live Representative: Cian Martin</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BOX Representative: Misha Farrahi</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Senate Liaison: Daniel Mitchell</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Senate Liaison: Eileen Tran</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Sadeghinejad/Tallavarjula</w:t>
      </w:r>
    </w:p>
    <w:p w:rsidR="00000000" w:rsidDel="00000000" w:rsidP="00000000" w:rsidRDefault="00000000" w:rsidRPr="00000000" w14:paraId="0000008B">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bundle and approve all Isla Vista Arts Board appointments.</w:t>
      </w: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8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Vote Taken: 3:03pm</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numPr>
          <w:ilvl w:val="0"/>
          <w:numId w:val="2"/>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Director Jensen’s Budget</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Sadeghinejad/Majcher</w:t>
      </w:r>
    </w:p>
    <w:p w:rsidR="00000000" w:rsidDel="00000000" w:rsidP="00000000" w:rsidRDefault="00000000" w:rsidRPr="00000000" w14:paraId="00000092">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Director Jensen’s budget.</w:t>
      </w: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9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Vote Taken: 3:05pm</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numPr>
          <w:ilvl w:val="0"/>
          <w:numId w:val="2"/>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Procedures in the event of a tie-vote on a motion</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Tallavarjula/Danielzadeh</w:t>
      </w:r>
    </w:p>
    <w:p w:rsidR="00000000" w:rsidDel="00000000" w:rsidP="00000000" w:rsidRDefault="00000000" w:rsidRPr="00000000" w14:paraId="0000009A">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delegate the responsibility of breaking a tie vote to Director Jensen.</w:t>
      </w: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Vote Taken: 3:11 pm</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numPr>
          <w:ilvl w:val="0"/>
          <w:numId w:val="2"/>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Coordinator Tallavarjula’s Social Media Ideas</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Coordinator Danielzadeh- </w:t>
      </w:r>
      <w:r w:rsidDel="00000000" w:rsidR="00000000" w:rsidRPr="00000000">
        <w:rPr>
          <w:rFonts w:ascii="Times New Roman" w:cs="Times New Roman" w:eastAsia="Times New Roman" w:hAnsi="Times New Roman"/>
          <w:sz w:val="24"/>
          <w:szCs w:val="24"/>
          <w:rtl w:val="0"/>
        </w:rPr>
        <w:t xml:space="preserve">Can we be a little outside of the box, and not use Canva?</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Director Jensen- </w:t>
      </w:r>
      <w:r w:rsidDel="00000000" w:rsidR="00000000" w:rsidRPr="00000000">
        <w:rPr>
          <w:rFonts w:ascii="Times New Roman" w:cs="Times New Roman" w:eastAsia="Times New Roman" w:hAnsi="Times New Roman"/>
          <w:sz w:val="24"/>
          <w:szCs w:val="24"/>
          <w:rtl w:val="0"/>
        </w:rPr>
        <w:t xml:space="preserve">Let’s use Canva if we need to as a backup. </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Coordinator Tallavarjula- </w:t>
      </w:r>
      <w:r w:rsidDel="00000000" w:rsidR="00000000" w:rsidRPr="00000000">
        <w:rPr>
          <w:rFonts w:ascii="Times New Roman" w:cs="Times New Roman" w:eastAsia="Times New Roman" w:hAnsi="Times New Roman"/>
          <w:sz w:val="24"/>
          <w:szCs w:val="24"/>
          <w:rtl w:val="0"/>
        </w:rPr>
        <w:t xml:space="preserve">Y’all can contact me at </w:t>
      </w:r>
      <w:hyperlink r:id="rId7">
        <w:r w:rsidDel="00000000" w:rsidR="00000000" w:rsidRPr="00000000">
          <w:rPr>
            <w:rFonts w:ascii="Times New Roman" w:cs="Times New Roman" w:eastAsia="Times New Roman" w:hAnsi="Times New Roman"/>
            <w:color w:val="1155cc"/>
            <w:sz w:val="24"/>
            <w:szCs w:val="24"/>
            <w:u w:val="single"/>
            <w:rtl w:val="0"/>
          </w:rPr>
          <w:t xml:space="preserve">visalatalla@gmail.com</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discuss this further.</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Proxy Farrahi -</w:t>
      </w:r>
      <w:r w:rsidDel="00000000" w:rsidR="00000000" w:rsidRPr="00000000">
        <w:rPr>
          <w:rFonts w:ascii="Times New Roman" w:cs="Times New Roman" w:eastAsia="Times New Roman" w:hAnsi="Times New Roman"/>
          <w:sz w:val="24"/>
          <w:szCs w:val="24"/>
          <w:rtl w:val="0"/>
        </w:rPr>
        <w:t xml:space="preserve"> I can get us a list of artists who contributed to The BOX to help us with social media designs.</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Treasurer Majcher- </w:t>
      </w:r>
      <w:r w:rsidDel="00000000" w:rsidR="00000000" w:rsidRPr="00000000">
        <w:rPr>
          <w:rFonts w:ascii="Times New Roman" w:cs="Times New Roman" w:eastAsia="Times New Roman" w:hAnsi="Times New Roman"/>
          <w:sz w:val="24"/>
          <w:szCs w:val="24"/>
          <w:rtl w:val="0"/>
        </w:rPr>
        <w:t xml:space="preserve">How much is Canva Pro?</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Director Jensen- </w:t>
      </w:r>
      <w:r w:rsidDel="00000000" w:rsidR="00000000" w:rsidRPr="00000000">
        <w:rPr>
          <w:rFonts w:ascii="Times New Roman" w:cs="Times New Roman" w:eastAsia="Times New Roman" w:hAnsi="Times New Roman"/>
          <w:sz w:val="24"/>
          <w:szCs w:val="24"/>
          <w:rtl w:val="0"/>
        </w:rPr>
        <w:t xml:space="preserve">Only a couple bucks a month.</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Tallavarjula/Sadeghinejad</w:t>
      </w:r>
    </w:p>
    <w:p w:rsidR="00000000" w:rsidDel="00000000" w:rsidP="00000000" w:rsidRDefault="00000000" w:rsidRPr="00000000" w14:paraId="000000A9">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table social media ideas for one meeting.</w:t>
      </w: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Vote Taken: 3:19pm</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numPr>
          <w:ilvl w:val="0"/>
          <w:numId w:val="9"/>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0">
      <w:pPr>
        <w:numPr>
          <w:ilvl w:val="0"/>
          <w:numId w:val="5"/>
        </w:numPr>
        <w:pBdr>
          <w:top w:space="0" w:sz="0" w:val="nil"/>
          <w:left w:space="0" w:sz="0" w:val="nil"/>
          <w:bottom w:space="0" w:sz="0" w:val="nil"/>
          <w:right w:space="0" w:sz="0" w:val="nil"/>
          <w:between w:space="0" w:sz="0" w:val="nil"/>
        </w:pBdr>
        <w:spacing w:after="0" w:line="36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Ideas for Isla Vista Arts Logo/possible contest</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Coordinator Danielzadeh</w:t>
      </w:r>
      <w:r w:rsidDel="00000000" w:rsidR="00000000" w:rsidRPr="00000000">
        <w:rPr>
          <w:rFonts w:ascii="Times New Roman" w:cs="Times New Roman" w:eastAsia="Times New Roman" w:hAnsi="Times New Roman"/>
          <w:sz w:val="24"/>
          <w:szCs w:val="24"/>
          <w:rtl w:val="0"/>
        </w:rPr>
        <w:t xml:space="preserve">: If we could do this over the summer, we have artists willing to make a logo. Or we could do a sticker design contest over summer? Many things will still be remote in summer and fall quarters. We could also consider doing the same logo for merch as well if we have the budget for that.. </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Treasurer Majcher</w:t>
      </w:r>
      <w:r w:rsidDel="00000000" w:rsidR="00000000" w:rsidRPr="00000000">
        <w:rPr>
          <w:rFonts w:ascii="Times New Roman" w:cs="Times New Roman" w:eastAsia="Times New Roman" w:hAnsi="Times New Roman"/>
          <w:sz w:val="24"/>
          <w:szCs w:val="24"/>
          <w:rtl w:val="0"/>
        </w:rPr>
        <w:t xml:space="preserve"> -We should make a master roster with all of our contact information to discuss this with each other further later.</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Director Jensen</w:t>
      </w:r>
      <w:r w:rsidDel="00000000" w:rsidR="00000000" w:rsidRPr="00000000">
        <w:rPr>
          <w:rFonts w:ascii="Times New Roman" w:cs="Times New Roman" w:eastAsia="Times New Roman" w:hAnsi="Times New Roman"/>
          <w:sz w:val="24"/>
          <w:szCs w:val="24"/>
          <w:rtl w:val="0"/>
        </w:rPr>
        <w:t xml:space="preserve">- We have a former WORD Magazine member/graphic designer that I know well who could give us feedback on our logo designs, etc. Or we could just hire her for the Board, possibly.</w:t>
      </w:r>
    </w:p>
    <w:p w:rsidR="00000000" w:rsidDel="00000000" w:rsidP="00000000" w:rsidRDefault="00000000" w:rsidRPr="00000000" w14:paraId="000000B4">
      <w:pPr>
        <w:numPr>
          <w:ilvl w:val="0"/>
          <w:numId w:val="5"/>
        </w:numPr>
        <w:pBdr>
          <w:top w:space="0" w:sz="0" w:val="nil"/>
          <w:left w:space="0" w:sz="0" w:val="nil"/>
          <w:bottom w:space="0" w:sz="0" w:val="nil"/>
          <w:right w:space="0" w:sz="0" w:val="nil"/>
          <w:between w:space="0" w:sz="0" w:val="nil"/>
        </w:pBdr>
        <w:spacing w:after="0"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Ideas for community engagement - </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Vice Chair Sadeghinejad</w:t>
      </w:r>
      <w:r w:rsidDel="00000000" w:rsidR="00000000" w:rsidRPr="00000000">
        <w:rPr>
          <w:rFonts w:ascii="Times New Roman" w:cs="Times New Roman" w:eastAsia="Times New Roman" w:hAnsi="Times New Roman"/>
          <w:sz w:val="24"/>
          <w:szCs w:val="24"/>
          <w:rtl w:val="0"/>
        </w:rPr>
        <w:t xml:space="preserve"> - Have we ever done FaceBook events or live showings of things we do? Maybe we can post on groups people follow, like UCSB FaceBook groups.</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Coordinator Danielzadeh</w:t>
      </w:r>
      <w:r w:rsidDel="00000000" w:rsidR="00000000" w:rsidRPr="00000000">
        <w:rPr>
          <w:rFonts w:ascii="Times New Roman" w:cs="Times New Roman" w:eastAsia="Times New Roman" w:hAnsi="Times New Roman"/>
          <w:sz w:val="24"/>
          <w:szCs w:val="24"/>
          <w:rtl w:val="0"/>
        </w:rPr>
        <w:t xml:space="preserve">- Visala and I should go over the smaller stuff, like our Instagram and other accounts and decide what we want our social media to look like. We can all post on UCSB Free and For Sale for our Board’s bigger events, etc. like how Program Board does. Also we should all plug our events in person and on our personal social media accounts.</w:t>
      </w:r>
    </w:p>
    <w:p w:rsidR="00000000" w:rsidDel="00000000" w:rsidP="00000000" w:rsidRDefault="00000000" w:rsidRPr="00000000" w14:paraId="000000B7">
      <w:pPr>
        <w:numPr>
          <w:ilvl w:val="0"/>
          <w:numId w:val="5"/>
        </w:numPr>
        <w:pBdr>
          <w:top w:space="0" w:sz="0" w:val="nil"/>
          <w:left w:space="0" w:sz="0" w:val="nil"/>
          <w:bottom w:space="0" w:sz="0" w:val="nil"/>
          <w:right w:space="0" w:sz="0" w:val="nil"/>
          <w:between w:space="0" w:sz="0" w:val="nil"/>
        </w:pBdr>
        <w:spacing w:after="0"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all need to have at least 1 office hour per week, and they need to be publicized about where and when they will take place.</w:t>
      </w:r>
    </w:p>
    <w:p w:rsidR="00000000" w:rsidDel="00000000" w:rsidP="00000000" w:rsidRDefault="00000000" w:rsidRPr="00000000" w14:paraId="000000B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Coordinator Danielzadeh</w:t>
      </w:r>
      <w:r w:rsidDel="00000000" w:rsidR="00000000" w:rsidRPr="00000000">
        <w:rPr>
          <w:rFonts w:ascii="Times New Roman" w:cs="Times New Roman" w:eastAsia="Times New Roman" w:hAnsi="Times New Roman"/>
          <w:sz w:val="24"/>
          <w:szCs w:val="24"/>
          <w:rtl w:val="0"/>
        </w:rPr>
        <w:t xml:space="preserve">- We should introduce board members on IV Arts’ Social media pages, listing our office hours, dates, times, and places, as well as a little “get to know the Board” background information.</w:t>
      </w:r>
    </w:p>
    <w:p w:rsidR="00000000" w:rsidDel="00000000" w:rsidP="00000000" w:rsidRDefault="00000000" w:rsidRPr="00000000" w14:paraId="000000B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Coordinator Tallavarjula</w:t>
      </w:r>
      <w:r w:rsidDel="00000000" w:rsidR="00000000" w:rsidRPr="00000000">
        <w:rPr>
          <w:rFonts w:ascii="Times New Roman" w:cs="Times New Roman" w:eastAsia="Times New Roman" w:hAnsi="Times New Roman"/>
          <w:sz w:val="24"/>
          <w:szCs w:val="24"/>
          <w:rtl w:val="0"/>
        </w:rPr>
        <w:t xml:space="preserve">- Let’s do that and start with current board members. Then we can introduce the new ones after Senate approves them.</w:t>
      </w:r>
    </w:p>
    <w:p w:rsidR="00000000" w:rsidDel="00000000" w:rsidP="00000000" w:rsidRDefault="00000000" w:rsidRPr="00000000" w14:paraId="000000B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Proxy Farrahi</w:t>
      </w:r>
      <w:r w:rsidDel="00000000" w:rsidR="00000000" w:rsidRPr="00000000">
        <w:rPr>
          <w:rFonts w:ascii="Times New Roman" w:cs="Times New Roman" w:eastAsia="Times New Roman" w:hAnsi="Times New Roman"/>
          <w:sz w:val="24"/>
          <w:szCs w:val="24"/>
          <w:rtl w:val="0"/>
        </w:rPr>
        <w:t xml:space="preserve">- If we are approved by Senate, I’m only active on Facebook. Is that okay?</w:t>
      </w:r>
    </w:p>
    <w:p w:rsidR="00000000" w:rsidDel="00000000" w:rsidP="00000000" w:rsidRDefault="00000000" w:rsidRPr="00000000" w14:paraId="000000B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Chair Ferguson- </w:t>
      </w:r>
      <w:r w:rsidDel="00000000" w:rsidR="00000000" w:rsidRPr="00000000">
        <w:rPr>
          <w:rFonts w:ascii="Times New Roman" w:cs="Times New Roman" w:eastAsia="Times New Roman" w:hAnsi="Times New Roman"/>
          <w:sz w:val="24"/>
          <w:szCs w:val="24"/>
          <w:rtl w:val="0"/>
        </w:rPr>
        <w:t xml:space="preserve">Yes. That is fine.</w:t>
      </w:r>
    </w:p>
    <w:p w:rsidR="00000000" w:rsidDel="00000000" w:rsidP="00000000" w:rsidRDefault="00000000" w:rsidRPr="00000000" w14:paraId="000000BC">
      <w:pPr>
        <w:numPr>
          <w:ilvl w:val="0"/>
          <w:numId w:val="5"/>
        </w:numPr>
        <w:pBdr>
          <w:top w:space="0" w:sz="0" w:val="nil"/>
          <w:left w:space="0" w:sz="0" w:val="nil"/>
          <w:bottom w:space="0" w:sz="0" w:val="nil"/>
          <w:right w:space="0" w:sz="0" w:val="nil"/>
          <w:between w:space="0" w:sz="0" w:val="nil"/>
        </w:pBdr>
        <w:spacing w:after="0" w:line="36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Roberts’ Rules of Order - Training the Board</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numPr>
          <w:ilvl w:val="0"/>
          <w:numId w:val="9"/>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numPr>
          <w:ilvl w:val="0"/>
          <w:numId w:val="9"/>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C4">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Proxy Martin/Proxy Farrahi</w:t>
      </w:r>
    </w:p>
    <w:p w:rsidR="00000000" w:rsidDel="00000000" w:rsidP="00000000" w:rsidRDefault="00000000" w:rsidRPr="00000000" w14:paraId="000000C5">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adjourn.</w:t>
      </w:r>
      <w:r w:rsidDel="00000000" w:rsidR="00000000" w:rsidRPr="00000000">
        <w:rPr>
          <w:rtl w:val="0"/>
        </w:rPr>
      </w:r>
    </w:p>
    <w:p w:rsidR="00000000" w:rsidDel="00000000" w:rsidP="00000000" w:rsidRDefault="00000000" w:rsidRPr="00000000" w14:paraId="000000C6">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w:t>
      </w:r>
      <w:r w:rsidDel="00000000" w:rsidR="00000000" w:rsidRPr="00000000">
        <w:rPr>
          <w:rFonts w:ascii="Times New Roman" w:cs="Times New Roman" w:eastAsia="Times New Roman" w:hAnsi="Times New Roman"/>
          <w:i w:val="1"/>
          <w:sz w:val="24"/>
          <w:szCs w:val="24"/>
          <w:highlight w:val="yellow"/>
          <w:rtl w:val="0"/>
        </w:rPr>
        <w:t xml:space="preserve">CONSENT</w:t>
      </w:r>
      <w:r w:rsidDel="00000000" w:rsidR="00000000" w:rsidRPr="00000000">
        <w:rPr>
          <w:rtl w:val="0"/>
        </w:rPr>
      </w:r>
    </w:p>
    <w:p w:rsidR="00000000" w:rsidDel="00000000" w:rsidP="00000000" w:rsidRDefault="00000000" w:rsidRPr="00000000" w14:paraId="000000C7">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Vote Taken: 3:34pm </w:t>
      </w:r>
      <w:r w:rsidDel="00000000" w:rsidR="00000000" w:rsidRPr="00000000">
        <w:rPr>
          <w:rtl w:val="0"/>
        </w:rPr>
      </w:r>
    </w:p>
    <w:sectPr>
      <w:footerReference r:id="rId8" w:type="default"/>
      <w:pgSz w:h="15840" w:w="12240"/>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isalatalla@gmail.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