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238B" w:rsidRPr="006B177B" w:rsidRDefault="001F5A49">
      <w:pPr>
        <w:pStyle w:val="Heading2"/>
        <w:spacing w:before="0"/>
      </w:pPr>
      <w:r w:rsidRPr="006B177B"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 w:rsidRPr="006B177B">
        <w:rPr>
          <w:noProof/>
          <w:lang w:eastAsia="en-US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38B" w:rsidRPr="006B177B" w:rsidRDefault="001F5A49">
      <w:pPr>
        <w:pStyle w:val="Heading2"/>
        <w:spacing w:before="0"/>
      </w:pPr>
      <w:r w:rsidRPr="006B177B"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rFonts w:ascii="Trebuchet MS" w:eastAsia="Trebuchet MS" w:hAnsi="Trebuchet MS" w:cs="Trebuchet MS"/>
          <w:sz w:val="24"/>
        </w:rPr>
        <w:t xml:space="preserve">DATE, TIME (from Agenda) </w:t>
      </w: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rFonts w:ascii="Trebuchet MS" w:eastAsia="Trebuchet MS" w:hAnsi="Trebuchet MS" w:cs="Trebuchet MS"/>
          <w:sz w:val="24"/>
        </w:rPr>
        <w:t>LOCATION (from Agenda)</w:t>
      </w:r>
      <w:r w:rsidRPr="006B177B">
        <w:rPr>
          <w:rFonts w:ascii="Trebuchet MS" w:eastAsia="Trebuchet MS" w:hAnsi="Trebuchet MS" w:cs="Trebuchet MS"/>
          <w:sz w:val="24"/>
        </w:rPr>
        <w:tab/>
      </w:r>
      <w:r w:rsidRPr="006B177B">
        <w:rPr>
          <w:rFonts w:ascii="Trebuchet MS" w:eastAsia="Trebuchet MS" w:hAnsi="Trebuchet MS" w:cs="Trebuchet MS"/>
          <w:sz w:val="24"/>
        </w:rPr>
        <w:tab/>
        <w:t>Minutes/Actions recorded by: NAME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b/>
          <w:sz w:val="24"/>
          <w:u w:val="single"/>
        </w:rPr>
        <w:t xml:space="preserve">CALL TO ORDER </w:t>
      </w:r>
      <w:r w:rsidRPr="006B177B">
        <w:rPr>
          <w:sz w:val="24"/>
          <w:u w:val="single"/>
        </w:rPr>
        <w:t>TIME by NAME, Chair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b/>
          <w:sz w:val="24"/>
        </w:rPr>
        <w:t>A. MEETING BUSINESS</w:t>
      </w:r>
    </w:p>
    <w:p w:rsidR="0029238B" w:rsidRPr="006B177B" w:rsidRDefault="001F5A49">
      <w:pPr>
        <w:pStyle w:val="normal0"/>
        <w:numPr>
          <w:ilvl w:val="0"/>
          <w:numId w:val="5"/>
        </w:numPr>
        <w:spacing w:after="0" w:line="240" w:lineRule="auto"/>
        <w:ind w:hanging="359"/>
      </w:pPr>
      <w:r w:rsidRPr="006B177B">
        <w:rPr>
          <w:b/>
          <w:sz w:val="24"/>
        </w:rPr>
        <w:t xml:space="preserve">Roll Call </w:t>
      </w:r>
    </w:p>
    <w:p w:rsidR="0029238B" w:rsidRPr="006B177B" w:rsidRDefault="0029238B">
      <w:pPr>
        <w:pStyle w:val="normal0"/>
        <w:spacing w:after="0" w:line="240" w:lineRule="auto"/>
        <w:ind w:left="720"/>
        <w:rPr>
          <w:shd w:val="pct15" w:color="auto" w:fill="FFFFFF"/>
        </w:rPr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195"/>
        <w:gridCol w:w="2233"/>
      </w:tblGrid>
      <w:tr w:rsidR="0029238B" w:rsidRPr="006B177B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b/>
              </w:rPr>
              <w:t>Note:</w:t>
            </w:r>
          </w:p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sz w:val="16"/>
              </w:rPr>
              <w:t xml:space="preserve"> absent (excused/not excused)</w:t>
            </w:r>
          </w:p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sz w:val="16"/>
              </w:rPr>
              <w:t>arrived late (time)</w:t>
            </w:r>
          </w:p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sz w:val="16"/>
              </w:rPr>
              <w:t>departed early (time)</w:t>
            </w:r>
          </w:p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b/>
              </w:rPr>
              <w:t>Note:</w:t>
            </w:r>
          </w:p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sz w:val="16"/>
              </w:rPr>
              <w:t>absent (excused/not excused)</w:t>
            </w:r>
          </w:p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sz w:val="16"/>
              </w:rPr>
              <w:t>arrived late (time)</w:t>
            </w:r>
          </w:p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sz w:val="16"/>
              </w:rPr>
              <w:t>departed early (time)</w:t>
            </w:r>
          </w:p>
          <w:p w:rsidR="0029238B" w:rsidRPr="006B177B" w:rsidRDefault="001F5A49">
            <w:pPr>
              <w:pStyle w:val="normal0"/>
              <w:spacing w:after="0" w:line="240" w:lineRule="auto"/>
              <w:jc w:val="center"/>
            </w:pPr>
            <w:r w:rsidRPr="006B177B">
              <w:rPr>
                <w:sz w:val="16"/>
              </w:rPr>
              <w:t>proxy (full name)</w:t>
            </w:r>
          </w:p>
        </w:tc>
      </w:tr>
      <w:tr w:rsidR="0029238B" w:rsidRPr="006B177B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Adrian Sun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Absent</w:t>
            </w:r>
          </w:p>
        </w:tc>
      </w:tr>
      <w:tr w:rsidR="0029238B" w:rsidRPr="006B177B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Jeff Butler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Daniel Eshaghian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Present</w:t>
            </w:r>
          </w:p>
        </w:tc>
      </w:tr>
      <w:tr w:rsidR="0029238B" w:rsidRPr="006B177B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Danny Czexh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Michael Mindlin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9238B" w:rsidRPr="006B177B" w:rsidRDefault="001F5A49">
            <w:pPr>
              <w:pStyle w:val="normal0"/>
              <w:spacing w:after="0" w:line="240" w:lineRule="auto"/>
            </w:pPr>
            <w:r w:rsidRPr="006B177B">
              <w:rPr>
                <w:sz w:val="18"/>
              </w:rPr>
              <w:t>Absent</w:t>
            </w:r>
          </w:p>
        </w:tc>
      </w:tr>
    </w:tbl>
    <w:p w:rsidR="0029238B" w:rsidRPr="006B177B" w:rsidRDefault="0029238B">
      <w:pPr>
        <w:pStyle w:val="normal0"/>
        <w:spacing w:after="0" w:line="240" w:lineRule="auto"/>
        <w:ind w:left="720"/>
        <w:rPr>
          <w:shd w:val="pct15" w:color="auto" w:fill="FFFFFF"/>
        </w:rPr>
      </w:pPr>
    </w:p>
    <w:p w:rsidR="0029238B" w:rsidRPr="006B177B" w:rsidRDefault="0029238B">
      <w:pPr>
        <w:pStyle w:val="normal0"/>
        <w:spacing w:after="0" w:line="240" w:lineRule="auto"/>
        <w:rPr>
          <w:shd w:val="pct15" w:color="auto" w:fill="FFFFFF"/>
        </w:rPr>
      </w:pP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b/>
          <w:sz w:val="24"/>
        </w:rPr>
        <w:t>B. PUBLIC FORUM</w:t>
      </w:r>
    </w:p>
    <w:p w:rsidR="0029238B" w:rsidRPr="006B177B" w:rsidRDefault="001F5A49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6B177B">
        <w:t>Discussed what pitches we would be hearing on Wednesday’s general meeting</w:t>
      </w:r>
    </w:p>
    <w:p w:rsidR="0029238B" w:rsidRPr="006B177B" w:rsidRDefault="001F5A49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6B177B">
        <w:t>Speaker events, hold on Tuesday or Thursday</w:t>
      </w:r>
    </w:p>
    <w:p w:rsidR="0029238B" w:rsidRPr="006B177B" w:rsidRDefault="001F5A49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6B177B">
        <w:t>CFA event on November 19</w:t>
      </w:r>
      <w:r w:rsidRPr="006B177B">
        <w:rPr>
          <w:vertAlign w:val="superscript"/>
        </w:rPr>
        <w:t>th</w:t>
      </w:r>
      <w:r w:rsidRPr="006B177B">
        <w:t xml:space="preserve"> at oral Casino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6B177B">
        <w:rPr>
          <w:b/>
          <w:sz w:val="24"/>
        </w:rPr>
        <w:t xml:space="preserve">REPORTS  </w:t>
      </w:r>
    </w:p>
    <w:p w:rsidR="0029238B" w:rsidRPr="006B177B" w:rsidRDefault="001F5A49">
      <w:pPr>
        <w:pStyle w:val="normal0"/>
        <w:spacing w:after="0" w:line="240" w:lineRule="auto"/>
      </w:pPr>
      <w:r w:rsidRPr="006B177B">
        <w:t xml:space="preserve">Brief reports on matters relevant to the BCC and matters of general interest to the public in attendance.  </w:t>
      </w:r>
    </w:p>
    <w:p w:rsidR="0029238B" w:rsidRPr="006B177B" w:rsidRDefault="001F5A49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6B177B">
        <w:rPr>
          <w:b/>
          <w:sz w:val="24"/>
        </w:rPr>
        <w:t>Jay Shaw reported on Coca Cola</w:t>
      </w: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sz w:val="24"/>
        </w:rPr>
        <w:t>Discussed using cash and putting it into a defensive stock vs. more cyclical S&amp;P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6B177B">
        <w:rPr>
          <w:b/>
          <w:sz w:val="24"/>
        </w:rPr>
        <w:t xml:space="preserve">Jeff Butler discussed S&amp;P 500 ETF </w:t>
      </w: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sz w:val="24"/>
        </w:rPr>
        <w:t>Discussed Ex-Dividend dates, using S&amp;P to hedge portfolio until next Fed meeting</w:t>
      </w:r>
    </w:p>
    <w:p w:rsidR="0029238B" w:rsidRPr="006B177B" w:rsidRDefault="0029238B">
      <w:pPr>
        <w:pStyle w:val="normal0"/>
        <w:spacing w:after="0" w:line="240" w:lineRule="auto"/>
        <w:ind w:left="720"/>
      </w:pPr>
    </w:p>
    <w:p w:rsidR="0029238B" w:rsidRPr="006B177B" w:rsidRDefault="001F5A49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6B177B">
        <w:rPr>
          <w:b/>
          <w:sz w:val="24"/>
        </w:rPr>
        <w:t>Danny Czech discussed Pimco Total Return ETF</w:t>
      </w: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sz w:val="24"/>
        </w:rPr>
        <w:t>We can put the cash into a low duration bond and wait until we know where the economy is heading</w:t>
      </w:r>
    </w:p>
    <w:p w:rsidR="0029238B" w:rsidRPr="006B177B" w:rsidRDefault="0029238B">
      <w:pPr>
        <w:pStyle w:val="normal0"/>
        <w:spacing w:after="0" w:line="240" w:lineRule="auto"/>
        <w:ind w:left="720"/>
      </w:pP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6B177B">
        <w:rPr>
          <w:b/>
          <w:sz w:val="24"/>
        </w:rPr>
        <w:t xml:space="preserve">ACCEPTANCE of AGENDA/CHANGES to AGENDA 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  <w:ind w:left="360" w:firstLine="360"/>
      </w:pPr>
      <w:r w:rsidRPr="006B177B">
        <w:t>None</w:t>
      </w:r>
    </w:p>
    <w:p w:rsidR="0029238B" w:rsidRPr="006B177B" w:rsidRDefault="001F5A49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6B177B">
        <w:rPr>
          <w:b/>
          <w:sz w:val="24"/>
        </w:rPr>
        <w:t>ACCEPTANCE of ACTION SUMMARY/MINUTES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6B177B">
        <w:rPr>
          <w:b/>
          <w:sz w:val="24"/>
          <w:u w:val="single"/>
        </w:rPr>
        <w:t>Approval of our Action Summary/Minutes from DATE(S)</w:t>
      </w:r>
    </w:p>
    <w:p w:rsidR="0029238B" w:rsidRPr="006B177B" w:rsidRDefault="0029238B">
      <w:pPr>
        <w:pStyle w:val="normal0"/>
        <w:spacing w:after="0" w:line="240" w:lineRule="auto"/>
        <w:ind w:left="720"/>
      </w:pP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i/>
          <w:sz w:val="24"/>
        </w:rPr>
        <w:t>MOTION/SECOND: Boyle, Stacy/ Butler, Jeff</w:t>
      </w: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i/>
          <w:sz w:val="24"/>
        </w:rPr>
        <w:t>Motion to buy $1500 of Hanger Inc. (HGR) at market price</w:t>
      </w: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i/>
          <w:sz w:val="24"/>
        </w:rPr>
        <w:t xml:space="preserve">ACTION: Vote: 5-0 , 2 abstain to APPRROVE. 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6B177B">
        <w:rPr>
          <w:b/>
          <w:sz w:val="24"/>
        </w:rPr>
        <w:t>ACTION ITEMS</w:t>
      </w:r>
      <w:r w:rsidRPr="006B177B">
        <w:rPr>
          <w:sz w:val="24"/>
        </w:rPr>
        <w:t xml:space="preserve">  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 w:rsidRPr="006B177B">
        <w:rPr>
          <w:b/>
          <w:sz w:val="24"/>
          <w:u w:val="single"/>
        </w:rPr>
        <w:t>F-1. Old Business:</w:t>
      </w:r>
    </w:p>
    <w:p w:rsidR="0029238B" w:rsidRPr="006B177B" w:rsidRDefault="0029238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29238B" w:rsidRPr="006B177B" w:rsidRDefault="001F5A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 w:rsidRPr="006B177B">
        <w:rPr>
          <w:b/>
          <w:sz w:val="24"/>
        </w:rPr>
        <w:tab/>
        <w:t>None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b/>
          <w:sz w:val="24"/>
          <w:u w:val="single"/>
        </w:rPr>
        <w:t>F-2 New Business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  <w:ind w:left="360" w:firstLine="360"/>
      </w:pPr>
      <w:r w:rsidRPr="006B177B">
        <w:rPr>
          <w:b/>
          <w:sz w:val="24"/>
        </w:rPr>
        <w:t>None</w:t>
      </w:r>
      <w:r w:rsidRPr="006B177B">
        <w:rPr>
          <w:sz w:val="24"/>
        </w:rPr>
        <w:tab/>
      </w:r>
    </w:p>
    <w:p w:rsidR="0029238B" w:rsidRPr="006B177B" w:rsidRDefault="001F5A49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6B177B">
        <w:rPr>
          <w:b/>
          <w:sz w:val="24"/>
        </w:rPr>
        <w:t xml:space="preserve">DISCUSSION ITEMS 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b/>
          <w:sz w:val="24"/>
          <w:u w:val="single"/>
        </w:rPr>
        <w:t xml:space="preserve">G-1.     </w:t>
      </w:r>
      <w:r w:rsidRPr="006B177B">
        <w:rPr>
          <w:b/>
          <w:sz w:val="24"/>
        </w:rPr>
        <w:t>Table S&amp;P, Coca-Cola and S&amp;P total return until Wednesday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6B177B">
        <w:rPr>
          <w:b/>
          <w:sz w:val="24"/>
        </w:rPr>
        <w:t>REMARKS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sz w:val="24"/>
        </w:rPr>
        <w:t>None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</w:pPr>
      <w:r w:rsidRPr="006B177B">
        <w:rPr>
          <w:b/>
          <w:sz w:val="24"/>
          <w:u w:val="single"/>
        </w:rPr>
        <w:t>ADJOURNMENT</w:t>
      </w:r>
    </w:p>
    <w:p w:rsidR="0029238B" w:rsidRPr="006B177B" w:rsidRDefault="0029238B">
      <w:pPr>
        <w:pStyle w:val="normal0"/>
        <w:spacing w:after="0" w:line="240" w:lineRule="auto"/>
      </w:pP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i/>
          <w:sz w:val="24"/>
        </w:rPr>
        <w:t>MOTION/SECOND to ADJOURN: Boyle, Stacy/Butler, Jeff</w:t>
      </w: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i/>
          <w:sz w:val="24"/>
        </w:rPr>
        <w:t xml:space="preserve">ACTION: Vote: 5-0 to APPROVE </w:t>
      </w:r>
    </w:p>
    <w:p w:rsidR="0029238B" w:rsidRPr="006B177B" w:rsidRDefault="001F5A49">
      <w:pPr>
        <w:pStyle w:val="normal0"/>
        <w:spacing w:after="0" w:line="240" w:lineRule="auto"/>
        <w:ind w:left="720"/>
      </w:pPr>
      <w:r w:rsidRPr="006B177B">
        <w:rPr>
          <w:i/>
          <w:sz w:val="24"/>
        </w:rPr>
        <w:t>Vote Taken: 6:23</w:t>
      </w:r>
    </w:p>
    <w:sectPr w:rsidR="0029238B" w:rsidRPr="006B177B" w:rsidSect="0029238B">
      <w:footerReference w:type="default" r:id="rId8"/>
      <w:pgSz w:w="12240" w:h="15840"/>
      <w:pgMar w:top="1170" w:right="1440" w:bottom="81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49" w:rsidRDefault="001F5A49" w:rsidP="0029238B">
      <w:pPr>
        <w:spacing w:after="0" w:line="240" w:lineRule="auto"/>
      </w:pPr>
      <w:r>
        <w:separator/>
      </w:r>
    </w:p>
  </w:endnote>
  <w:endnote w:type="continuationSeparator" w:id="0">
    <w:p w:rsidR="001F5A49" w:rsidRDefault="001F5A49" w:rsidP="0029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8B" w:rsidRDefault="009F5A01">
    <w:pPr>
      <w:pStyle w:val="normal0"/>
      <w:tabs>
        <w:tab w:val="center" w:pos="4680"/>
        <w:tab w:val="right" w:pos="9360"/>
      </w:tabs>
      <w:jc w:val="right"/>
    </w:pPr>
    <w:fldSimple w:instr="PAGE">
      <w:r w:rsidR="003D7BA2">
        <w:rPr>
          <w:noProof/>
        </w:rPr>
        <w:t>1</w:t>
      </w:r>
    </w:fldSimple>
    <w:r w:rsidR="001F5A49">
      <w:rPr>
        <w:rFonts w:ascii="Tahoma" w:eastAsia="Tahoma" w:hAnsi="Tahoma" w:cs="Tahoma"/>
        <w:sz w:val="20"/>
      </w:rPr>
      <w:t xml:space="preserve"> | </w:t>
    </w:r>
    <w:r w:rsidR="001F5A49">
      <w:rPr>
        <w:rFonts w:ascii="Tahoma" w:eastAsia="Tahoma" w:hAnsi="Tahoma" w:cs="Tahoma"/>
        <w:color w:val="808080"/>
        <w:sz w:val="20"/>
      </w:rPr>
      <w:t>Page</w:t>
    </w:r>
  </w:p>
  <w:p w:rsidR="0029238B" w:rsidRDefault="0029238B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49" w:rsidRDefault="001F5A49" w:rsidP="0029238B">
      <w:pPr>
        <w:spacing w:after="0" w:line="240" w:lineRule="auto"/>
      </w:pPr>
      <w:r>
        <w:separator/>
      </w:r>
    </w:p>
  </w:footnote>
  <w:footnote w:type="continuationSeparator" w:id="0">
    <w:p w:rsidR="001F5A49" w:rsidRDefault="001F5A49" w:rsidP="0029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144A"/>
    <w:multiLevelType w:val="multilevel"/>
    <w:tmpl w:val="2D02F39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1">
    <w:nsid w:val="1FF40F53"/>
    <w:multiLevelType w:val="multilevel"/>
    <w:tmpl w:val="2FA2C926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22107F12"/>
    <w:multiLevelType w:val="multilevel"/>
    <w:tmpl w:val="3BC8B46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>
    <w:nsid w:val="6684313A"/>
    <w:multiLevelType w:val="multilevel"/>
    <w:tmpl w:val="9050E58E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4">
    <w:nsid w:val="7FCD23D2"/>
    <w:multiLevelType w:val="multilevel"/>
    <w:tmpl w:val="BF466442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238B"/>
    <w:rsid w:val="001F5A49"/>
    <w:rsid w:val="0029238B"/>
    <w:rsid w:val="003D7BA2"/>
    <w:rsid w:val="006B177B"/>
    <w:rsid w:val="009F5A01"/>
  </w:rsids>
  <m:mathPr>
    <m:mathFont m:val="맑은 고딕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A01"/>
  </w:style>
  <w:style w:type="paragraph" w:styleId="Heading1">
    <w:name w:val="heading 1"/>
    <w:basedOn w:val="normal0"/>
    <w:next w:val="normal0"/>
    <w:rsid w:val="0029238B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29238B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29238B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29238B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29238B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29238B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29238B"/>
    <w:rPr>
      <w:rFonts w:ascii="Calibri" w:eastAsia="Calibri" w:hAnsi="Calibri" w:cs="Calibri"/>
      <w:color w:val="000000"/>
    </w:rPr>
  </w:style>
  <w:style w:type="paragraph" w:styleId="Title">
    <w:name w:val="Title"/>
    <w:basedOn w:val="normal0"/>
    <w:next w:val="normal0"/>
    <w:rsid w:val="0029238B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29238B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Macintosh Word</Application>
  <DocSecurity>0</DocSecurity>
  <Lines>12</Lines>
  <Paragraphs>2</Paragraphs>
  <ScaleCrop>false</ScaleCrop>
  <Company>Toshiba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Exec Minutes 11-4.docx</dc:title>
  <cp:lastModifiedBy>Front Desk</cp:lastModifiedBy>
  <cp:revision>2</cp:revision>
  <dcterms:created xsi:type="dcterms:W3CDTF">2013-11-07T20:09:00Z</dcterms:created>
  <dcterms:modified xsi:type="dcterms:W3CDTF">2013-11-07T20:09:00Z</dcterms:modified>
</cp:coreProperties>
</file>