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Global Gaucho Commission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April 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ab/>
        <w:tab/>
        <w:tab/>
        <w:t xml:space="preserve">Minutes/Actions recorded by: Sicheng Wang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5:07 PM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Charles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Internal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Hanrui Feng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Daniel Gao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Feiyang 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Ailin Huang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Vivian Lee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Wenjing 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Harry Liu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Eric Moon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K. Neumann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Tiffany Tang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Hongyou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Sicheng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Zhuoyun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Chryss Yost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trHeight w:val="24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Cecilia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Zuowei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Harry Liu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excuse Feiyang after 6PM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APPROVE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Feiyang He after 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Tim: Good job hosting the election information session today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requisition process is almost ready: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https://www.as.ucsb.edu/requisition-form/#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Chyss: keeping students connected as always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Appointment of Hongyou Wang as mental health advocate is confirmed via email vote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Email vote for co-chair still in session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Hanrui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Reminding that everyone please share the application form to join the committee through all social media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Eric Moon/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Harry Liu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5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13-0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Tiffany Tang/ Harry Liu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approve the minute vote from April 10 and email vote from April 11.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5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13-0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Planning Out Spring Quarter Stuff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 host a virtual cultural night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By piecing together video submissions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Photo competition: what’s your idea for bringing UCSB home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E.g. paper model of campus architecture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meme relating to staying at home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 awareness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Board members please use social media to raise election awareness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Make sure to state “posting as a student” when endorsing a candidate/party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What’s one thing that you did &amp; feel proud after the stay-at-home order?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Eric Moon/Zuowei Zhang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Motion to adjourn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9407B4"/>
  </w:style>
  <w:style w:type="character" w:styleId="DateChar" w:customStyle="1">
    <w:name w:val="Date Char"/>
    <w:basedOn w:val="DefaultParagraphFont"/>
    <w:link w:val="Date"/>
    <w:uiPriority w:val="99"/>
    <w:semiHidden w:val="1"/>
    <w:rsid w:val="009407B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as.ucsb.edu/requisition-form/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zZosTlDPGeF0dFCyY3VkMPvAYw==">AMUW2mW/uwJ1oTR6EuWeoK5RHJ0lvAdqHvkzPeiKwGZUSqzYwJ/63NFQiZop7kM7AP7m3XdkLyHgi9+jmpnbzOXzt0A5g8L31x9tk1jRUlYHO1JKwfzDUHABJgA+HFfmbuLfh8MLS3pL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2020-04-17T23:11:00Z</dcterms:created>
</cp:coreProperties>
</file>