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w:t>
      </w:r>
      <w:r w:rsidR="003E1091">
        <w:rPr>
          <w:rFonts w:ascii="Trebuchet MS" w:hAnsi="Trebuchet MS" w:cs="Tahoma"/>
          <w:smallCaps/>
          <w:color w:val="auto"/>
          <w:sz w:val="36"/>
          <w:szCs w:val="36"/>
          <w:u w:val="single"/>
        </w:rPr>
        <w:t>Minutes</w:t>
      </w:r>
    </w:p>
    <w:p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5375" cy="1009650"/>
                    </a:xfrm>
                    <a:prstGeom prst="rect">
                      <a:avLst/>
                    </a:prstGeom>
                    <a:noFill/>
                    <a:ln>
                      <a:noFill/>
                    </a:ln>
                  </pic:spPr>
                </pic:pic>
              </a:graphicData>
            </a:graphic>
          </wp:anchor>
        </w:drawing>
      </w:r>
      <w:r w:rsidR="00E47B00" w:rsidRPr="00704785">
        <w:rPr>
          <w:rFonts w:ascii="Trebuchet MS" w:hAnsi="Trebuchet MS" w:cs="Tahoma"/>
          <w:b w:val="0"/>
          <w:color w:val="000000"/>
          <w:sz w:val="28"/>
          <w:szCs w:val="28"/>
        </w:rPr>
        <w:t xml:space="preserve">Associated Students </w:t>
      </w:r>
    </w:p>
    <w:p w:rsidR="00E47B00" w:rsidRPr="00704785" w:rsidRDefault="00CC639C" w:rsidP="002C5F19">
      <w:pPr>
        <w:pStyle w:val="MediumGrid21"/>
        <w:rPr>
          <w:rFonts w:ascii="Trebuchet MS" w:hAnsi="Trebuchet MS"/>
          <w:sz w:val="24"/>
          <w:szCs w:val="24"/>
        </w:rPr>
      </w:pPr>
      <w:r>
        <w:rPr>
          <w:rFonts w:ascii="Trebuchet MS" w:hAnsi="Trebuchet MS"/>
          <w:sz w:val="24"/>
          <w:szCs w:val="24"/>
        </w:rPr>
        <w:t>2/23</w:t>
      </w:r>
      <w:r w:rsidR="004B35A4">
        <w:rPr>
          <w:rFonts w:ascii="Trebuchet MS" w:hAnsi="Trebuchet MS"/>
          <w:sz w:val="24"/>
          <w:szCs w:val="24"/>
        </w:rPr>
        <w:t>/2016</w:t>
      </w:r>
    </w:p>
    <w:p w:rsidR="00C93A49" w:rsidRPr="00704785" w:rsidRDefault="00CC639C" w:rsidP="00C93A49">
      <w:pPr>
        <w:pStyle w:val="MediumGrid21"/>
        <w:pBdr>
          <w:bottom w:val="single" w:sz="12" w:space="1" w:color="auto"/>
        </w:pBdr>
        <w:rPr>
          <w:rFonts w:ascii="Trebuchet MS" w:hAnsi="Trebuchet MS"/>
          <w:sz w:val="24"/>
          <w:szCs w:val="24"/>
        </w:rPr>
      </w:pPr>
      <w:r>
        <w:rPr>
          <w:rFonts w:ascii="Trebuchet MS" w:hAnsi="Trebuchet MS"/>
          <w:sz w:val="24"/>
          <w:szCs w:val="24"/>
        </w:rPr>
        <w:t>Phone Meeting</w:t>
      </w:r>
    </w:p>
    <w:p w:rsidR="00286791" w:rsidRPr="001507C1" w:rsidRDefault="00286791" w:rsidP="00286791">
      <w:pPr>
        <w:pStyle w:val="MediumGrid21"/>
        <w:pBdr>
          <w:bottom w:val="single" w:sz="4" w:space="1" w:color="auto"/>
        </w:pBdr>
        <w:rPr>
          <w:b/>
          <w:sz w:val="24"/>
          <w:szCs w:val="24"/>
        </w:rPr>
      </w:pPr>
    </w:p>
    <w:p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r w:rsidR="00AD625D" w:rsidRPr="001507C1">
        <w:rPr>
          <w:b/>
          <w:sz w:val="24"/>
          <w:szCs w:val="24"/>
        </w:rPr>
        <w:t>(Pre-entered Names)</w:t>
      </w:r>
    </w:p>
    <w:p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1507C1" w:rsidRPr="007A563F">
        <w:tc>
          <w:tcPr>
            <w:tcW w:w="2214"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Note: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Note: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507C1" w:rsidRPr="00E70377">
        <w:tc>
          <w:tcPr>
            <w:tcW w:w="2214" w:type="dxa"/>
            <w:shd w:val="clear" w:color="auto" w:fill="F3F3F3"/>
          </w:tcPr>
          <w:p w:rsidR="001507C1" w:rsidRPr="00E70377" w:rsidRDefault="00610CFC" w:rsidP="001507C1">
            <w:pPr>
              <w:spacing w:after="0" w:line="240" w:lineRule="auto"/>
              <w:rPr>
                <w:rFonts w:eastAsia="Cambria"/>
                <w:sz w:val="18"/>
                <w:szCs w:val="18"/>
              </w:rPr>
            </w:pPr>
            <w:r>
              <w:rPr>
                <w:rFonts w:eastAsia="Cambria"/>
                <w:sz w:val="18"/>
                <w:szCs w:val="18"/>
              </w:rPr>
              <w:t>Avery Chamberlain</w:t>
            </w:r>
          </w:p>
        </w:tc>
        <w:tc>
          <w:tcPr>
            <w:tcW w:w="2214" w:type="dxa"/>
            <w:shd w:val="clear" w:color="auto" w:fill="F3F3F3"/>
          </w:tcPr>
          <w:p w:rsidR="00464281" w:rsidRPr="00E70377" w:rsidRDefault="00C100F8" w:rsidP="004B35A4">
            <w:pPr>
              <w:pStyle w:val="MediumGrid21"/>
              <w:rPr>
                <w:b/>
                <w:sz w:val="18"/>
                <w:szCs w:val="18"/>
              </w:rPr>
            </w:pPr>
            <w:r>
              <w:rPr>
                <w:b/>
                <w:sz w:val="18"/>
                <w:szCs w:val="18"/>
              </w:rPr>
              <w:t>Present</w:t>
            </w:r>
          </w:p>
        </w:tc>
        <w:tc>
          <w:tcPr>
            <w:tcW w:w="2195" w:type="dxa"/>
            <w:shd w:val="clear" w:color="auto" w:fill="F3F3F3"/>
          </w:tcPr>
          <w:p w:rsidR="001507C1" w:rsidRPr="00087B0C" w:rsidRDefault="00610CFC" w:rsidP="001507C1">
            <w:pPr>
              <w:spacing w:after="0" w:line="240" w:lineRule="auto"/>
              <w:rPr>
                <w:rFonts w:eastAsia="Cambria"/>
                <w:sz w:val="18"/>
                <w:szCs w:val="18"/>
              </w:rPr>
            </w:pPr>
            <w:r w:rsidRPr="00087B0C">
              <w:rPr>
                <w:rFonts w:cs="Arial"/>
                <w:color w:val="222222"/>
                <w:sz w:val="18"/>
                <w:szCs w:val="18"/>
                <w:shd w:val="clear" w:color="auto" w:fill="FFFFFF"/>
              </w:rPr>
              <w:t>Jeffery Fung</w:t>
            </w:r>
          </w:p>
        </w:tc>
        <w:tc>
          <w:tcPr>
            <w:tcW w:w="2233" w:type="dxa"/>
            <w:shd w:val="clear" w:color="auto" w:fill="F3F3F3"/>
          </w:tcPr>
          <w:p w:rsidR="001507C1" w:rsidRPr="00E70377" w:rsidRDefault="00C100F8" w:rsidP="001507C1">
            <w:pPr>
              <w:pStyle w:val="MediumGrid21"/>
              <w:rPr>
                <w:b/>
                <w:sz w:val="18"/>
                <w:szCs w:val="18"/>
              </w:rPr>
            </w:pPr>
            <w:r>
              <w:rPr>
                <w:b/>
                <w:sz w:val="18"/>
                <w:szCs w:val="18"/>
              </w:rPr>
              <w:t>Absent</w:t>
            </w:r>
          </w:p>
        </w:tc>
      </w:tr>
      <w:tr w:rsidR="001507C1" w:rsidRPr="00E70377">
        <w:tc>
          <w:tcPr>
            <w:tcW w:w="2214" w:type="dxa"/>
            <w:shd w:val="clear" w:color="auto" w:fill="F3F3F3"/>
          </w:tcPr>
          <w:p w:rsidR="001507C1" w:rsidRPr="00E70377" w:rsidRDefault="00610CFC"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rsidR="001507C1" w:rsidRPr="00E70377" w:rsidRDefault="00C100F8" w:rsidP="001507C1">
            <w:pPr>
              <w:pStyle w:val="MediumGrid21"/>
              <w:rPr>
                <w:b/>
                <w:sz w:val="18"/>
                <w:szCs w:val="18"/>
              </w:rPr>
            </w:pPr>
            <w:r>
              <w:rPr>
                <w:b/>
                <w:sz w:val="18"/>
                <w:szCs w:val="18"/>
              </w:rPr>
              <w:t>Present</w:t>
            </w:r>
          </w:p>
        </w:tc>
        <w:tc>
          <w:tcPr>
            <w:tcW w:w="2195" w:type="dxa"/>
            <w:shd w:val="clear" w:color="auto" w:fill="F3F3F3"/>
          </w:tcPr>
          <w:p w:rsidR="001507C1" w:rsidRPr="00087B0C" w:rsidRDefault="00610CFC" w:rsidP="001507C1">
            <w:pPr>
              <w:spacing w:after="0" w:line="240" w:lineRule="auto"/>
              <w:rPr>
                <w:rFonts w:eastAsia="Cambria"/>
                <w:sz w:val="18"/>
                <w:szCs w:val="18"/>
              </w:rPr>
            </w:pPr>
            <w:r w:rsidRPr="00087B0C">
              <w:rPr>
                <w:rFonts w:cs="Arial"/>
                <w:color w:val="222222"/>
                <w:sz w:val="18"/>
                <w:szCs w:val="18"/>
                <w:shd w:val="clear" w:color="auto" w:fill="FFFFFF"/>
              </w:rPr>
              <w:t>Erin Barnett</w:t>
            </w:r>
          </w:p>
        </w:tc>
        <w:tc>
          <w:tcPr>
            <w:tcW w:w="2233" w:type="dxa"/>
            <w:shd w:val="clear" w:color="auto" w:fill="F3F3F3"/>
          </w:tcPr>
          <w:p w:rsidR="001507C1" w:rsidRPr="00E70377" w:rsidRDefault="00C100F8" w:rsidP="001507C1">
            <w:pPr>
              <w:pStyle w:val="MediumGrid21"/>
              <w:rPr>
                <w:b/>
                <w:sz w:val="18"/>
                <w:szCs w:val="18"/>
              </w:rPr>
            </w:pPr>
            <w:r>
              <w:rPr>
                <w:b/>
                <w:sz w:val="18"/>
                <w:szCs w:val="18"/>
              </w:rPr>
              <w:t>Absent</w:t>
            </w:r>
          </w:p>
        </w:tc>
      </w:tr>
      <w:tr w:rsidR="001507C1" w:rsidRPr="00E70377">
        <w:tc>
          <w:tcPr>
            <w:tcW w:w="2214" w:type="dxa"/>
            <w:shd w:val="clear" w:color="auto" w:fill="F3F3F3"/>
          </w:tcPr>
          <w:p w:rsidR="001507C1" w:rsidRPr="00E70377" w:rsidRDefault="00610CFC" w:rsidP="001507C1">
            <w:pPr>
              <w:spacing w:after="0" w:line="240" w:lineRule="auto"/>
              <w:rPr>
                <w:rFonts w:eastAsia="Cambria"/>
                <w:sz w:val="18"/>
                <w:szCs w:val="18"/>
              </w:rPr>
            </w:pPr>
            <w:r>
              <w:rPr>
                <w:rFonts w:eastAsia="Cambria"/>
                <w:sz w:val="18"/>
                <w:szCs w:val="18"/>
              </w:rPr>
              <w:t>Tiffany Yeh</w:t>
            </w:r>
          </w:p>
        </w:tc>
        <w:tc>
          <w:tcPr>
            <w:tcW w:w="2214" w:type="dxa"/>
            <w:shd w:val="clear" w:color="auto" w:fill="F3F3F3"/>
          </w:tcPr>
          <w:p w:rsidR="001507C1" w:rsidRPr="00E70377" w:rsidRDefault="00C100F8" w:rsidP="001507C1">
            <w:pPr>
              <w:pStyle w:val="MediumGrid21"/>
              <w:rPr>
                <w:b/>
                <w:sz w:val="18"/>
                <w:szCs w:val="18"/>
              </w:rPr>
            </w:pPr>
            <w:r>
              <w:rPr>
                <w:b/>
                <w:sz w:val="18"/>
                <w:szCs w:val="18"/>
              </w:rPr>
              <w:t>Present</w:t>
            </w:r>
          </w:p>
        </w:tc>
        <w:tc>
          <w:tcPr>
            <w:tcW w:w="2195" w:type="dxa"/>
            <w:shd w:val="clear" w:color="auto" w:fill="F3F3F3"/>
          </w:tcPr>
          <w:p w:rsidR="001507C1" w:rsidRPr="00087B0C" w:rsidRDefault="00610CFC" w:rsidP="001507C1">
            <w:pPr>
              <w:spacing w:after="0" w:line="240" w:lineRule="auto"/>
              <w:rPr>
                <w:rFonts w:eastAsia="Cambria"/>
                <w:sz w:val="18"/>
                <w:szCs w:val="18"/>
              </w:rPr>
            </w:pPr>
            <w:r w:rsidRPr="00087B0C">
              <w:rPr>
                <w:rFonts w:eastAsia="Cambria"/>
                <w:sz w:val="18"/>
                <w:szCs w:val="18"/>
              </w:rPr>
              <w:t xml:space="preserve">Jimmy </w:t>
            </w:r>
            <w:r w:rsidR="00EB3A70">
              <w:rPr>
                <w:rFonts w:eastAsia="Cambria"/>
                <w:sz w:val="18"/>
                <w:szCs w:val="18"/>
              </w:rPr>
              <w:t>V</w:t>
            </w:r>
            <w:r w:rsidR="00EB3A70" w:rsidRPr="00EB3A70">
              <w:rPr>
                <w:rFonts w:eastAsia="Cambria"/>
                <w:sz w:val="18"/>
                <w:szCs w:val="18"/>
              </w:rPr>
              <w:t>illarreal</w:t>
            </w:r>
          </w:p>
        </w:tc>
        <w:tc>
          <w:tcPr>
            <w:tcW w:w="2233" w:type="dxa"/>
            <w:shd w:val="clear" w:color="auto" w:fill="F3F3F3"/>
          </w:tcPr>
          <w:p w:rsidR="001507C1" w:rsidRPr="00E70377" w:rsidRDefault="00C100F8" w:rsidP="001507C1">
            <w:pPr>
              <w:pStyle w:val="MediumGrid21"/>
              <w:rPr>
                <w:b/>
                <w:sz w:val="18"/>
                <w:szCs w:val="18"/>
              </w:rPr>
            </w:pPr>
            <w:r>
              <w:rPr>
                <w:b/>
                <w:sz w:val="18"/>
                <w:szCs w:val="18"/>
              </w:rPr>
              <w:t>Absent</w:t>
            </w:r>
          </w:p>
        </w:tc>
      </w:tr>
      <w:tr w:rsidR="001507C1" w:rsidRPr="00E70377">
        <w:tc>
          <w:tcPr>
            <w:tcW w:w="2214" w:type="dxa"/>
            <w:shd w:val="clear" w:color="auto" w:fill="F3F3F3"/>
          </w:tcPr>
          <w:p w:rsidR="001507C1" w:rsidRPr="00E70377" w:rsidRDefault="00F635CA" w:rsidP="001507C1">
            <w:pPr>
              <w:spacing w:after="0" w:line="240" w:lineRule="auto"/>
              <w:rPr>
                <w:rFonts w:eastAsia="Cambria"/>
                <w:sz w:val="18"/>
                <w:szCs w:val="18"/>
              </w:rPr>
            </w:pPr>
            <w:r>
              <w:rPr>
                <w:rFonts w:eastAsia="Cambria"/>
                <w:sz w:val="18"/>
                <w:szCs w:val="18"/>
              </w:rPr>
              <w:t>Cole Hoyt</w:t>
            </w:r>
          </w:p>
        </w:tc>
        <w:tc>
          <w:tcPr>
            <w:tcW w:w="2214" w:type="dxa"/>
            <w:shd w:val="clear" w:color="auto" w:fill="F3F3F3"/>
          </w:tcPr>
          <w:p w:rsidR="001507C1" w:rsidRPr="00E70377" w:rsidRDefault="00C100F8" w:rsidP="001507C1">
            <w:pPr>
              <w:pStyle w:val="MediumGrid21"/>
              <w:rPr>
                <w:b/>
                <w:sz w:val="18"/>
                <w:szCs w:val="18"/>
              </w:rPr>
            </w:pPr>
            <w:r>
              <w:rPr>
                <w:b/>
                <w:sz w:val="18"/>
                <w:szCs w:val="18"/>
              </w:rPr>
              <w:t>Present</w:t>
            </w:r>
          </w:p>
        </w:tc>
        <w:tc>
          <w:tcPr>
            <w:tcW w:w="2195" w:type="dxa"/>
            <w:shd w:val="clear" w:color="auto" w:fill="F3F3F3"/>
          </w:tcPr>
          <w:p w:rsidR="001507C1" w:rsidRPr="00087B0C" w:rsidRDefault="00610CFC" w:rsidP="001507C1">
            <w:pPr>
              <w:spacing w:after="0" w:line="240" w:lineRule="auto"/>
              <w:rPr>
                <w:rFonts w:eastAsia="Cambria"/>
                <w:sz w:val="18"/>
                <w:szCs w:val="18"/>
              </w:rPr>
            </w:pPr>
            <w:r w:rsidRPr="00087B0C">
              <w:rPr>
                <w:rFonts w:eastAsia="Cambria"/>
                <w:sz w:val="18"/>
                <w:szCs w:val="18"/>
              </w:rPr>
              <w:t>Hector Contreras</w:t>
            </w:r>
          </w:p>
        </w:tc>
        <w:tc>
          <w:tcPr>
            <w:tcW w:w="2233" w:type="dxa"/>
            <w:shd w:val="clear" w:color="auto" w:fill="F3F3F3"/>
          </w:tcPr>
          <w:p w:rsidR="001507C1" w:rsidRPr="00E70377" w:rsidRDefault="00C100F8" w:rsidP="001507C1">
            <w:pPr>
              <w:pStyle w:val="MediumGrid21"/>
              <w:rPr>
                <w:b/>
                <w:sz w:val="18"/>
                <w:szCs w:val="18"/>
              </w:rPr>
            </w:pPr>
            <w:r>
              <w:rPr>
                <w:b/>
                <w:sz w:val="18"/>
                <w:szCs w:val="18"/>
              </w:rPr>
              <w:t>Absent</w:t>
            </w:r>
          </w:p>
        </w:tc>
      </w:tr>
      <w:tr w:rsidR="001507C1" w:rsidRPr="00E70377">
        <w:trPr>
          <w:trHeight w:val="233"/>
        </w:trPr>
        <w:tc>
          <w:tcPr>
            <w:tcW w:w="2214" w:type="dxa"/>
            <w:shd w:val="clear" w:color="auto" w:fill="F3F3F3"/>
          </w:tcPr>
          <w:p w:rsidR="001507C1" w:rsidRPr="00E70377" w:rsidRDefault="0076684E" w:rsidP="001507C1">
            <w:pPr>
              <w:spacing w:after="0" w:line="240" w:lineRule="auto"/>
              <w:rPr>
                <w:rFonts w:eastAsia="Cambria"/>
                <w:sz w:val="18"/>
                <w:szCs w:val="18"/>
              </w:rPr>
            </w:pPr>
            <w:r>
              <w:rPr>
                <w:rFonts w:eastAsia="Cambria"/>
                <w:sz w:val="18"/>
                <w:szCs w:val="18"/>
              </w:rPr>
              <w:t>Yesenia Nava</w:t>
            </w:r>
          </w:p>
        </w:tc>
        <w:tc>
          <w:tcPr>
            <w:tcW w:w="2214" w:type="dxa"/>
            <w:shd w:val="clear" w:color="auto" w:fill="F3F3F3"/>
          </w:tcPr>
          <w:p w:rsidR="001507C1" w:rsidRPr="00E70377" w:rsidRDefault="00C100F8" w:rsidP="001507C1">
            <w:pPr>
              <w:pStyle w:val="MediumGrid21"/>
              <w:rPr>
                <w:b/>
                <w:sz w:val="18"/>
                <w:szCs w:val="18"/>
              </w:rPr>
            </w:pPr>
            <w:r>
              <w:rPr>
                <w:b/>
                <w:sz w:val="18"/>
                <w:szCs w:val="18"/>
              </w:rPr>
              <w:t>Present</w:t>
            </w:r>
          </w:p>
        </w:tc>
        <w:tc>
          <w:tcPr>
            <w:tcW w:w="2195" w:type="dxa"/>
            <w:shd w:val="clear" w:color="auto" w:fill="F3F3F3"/>
          </w:tcPr>
          <w:p w:rsidR="001507C1" w:rsidRPr="00087B0C" w:rsidRDefault="00610CFC" w:rsidP="001507C1">
            <w:pPr>
              <w:spacing w:after="0" w:line="240" w:lineRule="auto"/>
              <w:rPr>
                <w:rFonts w:eastAsia="Cambria"/>
                <w:sz w:val="18"/>
                <w:szCs w:val="18"/>
              </w:rPr>
            </w:pPr>
            <w:r w:rsidRPr="00087B0C">
              <w:rPr>
                <w:rFonts w:eastAsia="Cambria"/>
                <w:sz w:val="18"/>
                <w:szCs w:val="18"/>
              </w:rPr>
              <w:t>Aaron Jones</w:t>
            </w:r>
          </w:p>
        </w:tc>
        <w:tc>
          <w:tcPr>
            <w:tcW w:w="2233" w:type="dxa"/>
            <w:shd w:val="clear" w:color="auto" w:fill="F3F3F3"/>
          </w:tcPr>
          <w:p w:rsidR="001507C1" w:rsidRPr="00E70377" w:rsidRDefault="00CC639C" w:rsidP="001507C1">
            <w:pPr>
              <w:pStyle w:val="MediumGrid21"/>
              <w:rPr>
                <w:b/>
                <w:sz w:val="18"/>
                <w:szCs w:val="18"/>
              </w:rPr>
            </w:pPr>
            <w:r>
              <w:rPr>
                <w:b/>
                <w:sz w:val="18"/>
                <w:szCs w:val="18"/>
              </w:rPr>
              <w:t>Present</w:t>
            </w:r>
          </w:p>
        </w:tc>
      </w:tr>
      <w:tr w:rsidR="00191945" w:rsidRPr="00E70377">
        <w:trPr>
          <w:trHeight w:val="233"/>
        </w:trPr>
        <w:tc>
          <w:tcPr>
            <w:tcW w:w="2214" w:type="dxa"/>
            <w:shd w:val="clear" w:color="auto" w:fill="F3F3F3"/>
          </w:tcPr>
          <w:p w:rsidR="00191945" w:rsidRDefault="00610CFC" w:rsidP="001507C1">
            <w:pPr>
              <w:spacing w:after="0" w:line="240" w:lineRule="auto"/>
              <w:rPr>
                <w:rFonts w:eastAsia="Cambria"/>
                <w:sz w:val="18"/>
                <w:szCs w:val="18"/>
              </w:rPr>
            </w:pPr>
            <w:r>
              <w:rPr>
                <w:rFonts w:eastAsia="Cambria"/>
                <w:sz w:val="18"/>
                <w:szCs w:val="18"/>
              </w:rPr>
              <w:t>Lorenzo Dela Rama</w:t>
            </w:r>
          </w:p>
        </w:tc>
        <w:tc>
          <w:tcPr>
            <w:tcW w:w="2214" w:type="dxa"/>
            <w:shd w:val="clear" w:color="auto" w:fill="F3F3F3"/>
          </w:tcPr>
          <w:p w:rsidR="00191945" w:rsidRPr="00E70377" w:rsidRDefault="00C100F8" w:rsidP="001507C1">
            <w:pPr>
              <w:pStyle w:val="MediumGrid21"/>
              <w:rPr>
                <w:b/>
                <w:sz w:val="18"/>
                <w:szCs w:val="18"/>
              </w:rPr>
            </w:pPr>
            <w:r>
              <w:rPr>
                <w:b/>
                <w:sz w:val="18"/>
                <w:szCs w:val="18"/>
              </w:rPr>
              <w:t>Absent</w:t>
            </w:r>
          </w:p>
        </w:tc>
        <w:tc>
          <w:tcPr>
            <w:tcW w:w="2195" w:type="dxa"/>
            <w:shd w:val="clear" w:color="auto" w:fill="F3F3F3"/>
          </w:tcPr>
          <w:p w:rsidR="00191945" w:rsidRPr="00087B0C" w:rsidRDefault="00610CFC" w:rsidP="001507C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rsidR="00191945" w:rsidRPr="00E70377" w:rsidRDefault="00CC639C" w:rsidP="001507C1">
            <w:pPr>
              <w:pStyle w:val="MediumGrid21"/>
              <w:rPr>
                <w:b/>
                <w:sz w:val="18"/>
                <w:szCs w:val="18"/>
              </w:rPr>
            </w:pPr>
            <w:r>
              <w:rPr>
                <w:b/>
                <w:sz w:val="18"/>
                <w:szCs w:val="18"/>
              </w:rPr>
              <w:t>Present</w:t>
            </w:r>
          </w:p>
        </w:tc>
      </w:tr>
    </w:tbl>
    <w:p w:rsidR="001507C1" w:rsidRPr="001507C1" w:rsidRDefault="001507C1" w:rsidP="001507C1">
      <w:pPr>
        <w:pStyle w:val="MediumGrid21"/>
        <w:ind w:left="1080"/>
        <w:rPr>
          <w:b/>
          <w:sz w:val="24"/>
          <w:szCs w:val="24"/>
        </w:rPr>
      </w:pPr>
    </w:p>
    <w:p w:rsidR="00875BD0" w:rsidRPr="00875BD0" w:rsidRDefault="00875BD0" w:rsidP="0076684E">
      <w:pPr>
        <w:pStyle w:val="MediumGrid21"/>
        <w:rPr>
          <w:b/>
          <w:sz w:val="24"/>
          <w:szCs w:val="24"/>
        </w:rPr>
      </w:pPr>
    </w:p>
    <w:p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rsidR="00CC639C" w:rsidRDefault="0060708C" w:rsidP="00CC639C">
      <w:pPr>
        <w:pStyle w:val="MediumGrid21"/>
        <w:rPr>
          <w:bCs/>
          <w:sz w:val="24"/>
          <w:szCs w:val="24"/>
        </w:rPr>
      </w:pPr>
      <w:r w:rsidRPr="008A6C5B">
        <w:rPr>
          <w:bCs/>
          <w:sz w:val="24"/>
          <w:szCs w:val="24"/>
        </w:rPr>
        <w:t xml:space="preserve">B-1. </w:t>
      </w:r>
      <w:r w:rsidR="00CC639C">
        <w:rPr>
          <w:bCs/>
          <w:sz w:val="24"/>
          <w:szCs w:val="24"/>
        </w:rPr>
        <w:t xml:space="preserve"> Extending Party Slate Deadline </w:t>
      </w:r>
    </w:p>
    <w:p w:rsidR="00CC639C" w:rsidRDefault="00CC639C" w:rsidP="00CC639C">
      <w:pPr>
        <w:pStyle w:val="MediumGrid21"/>
        <w:numPr>
          <w:ilvl w:val="0"/>
          <w:numId w:val="23"/>
        </w:numPr>
        <w:rPr>
          <w:bCs/>
          <w:sz w:val="24"/>
          <w:szCs w:val="24"/>
        </w:rPr>
      </w:pPr>
      <w:r>
        <w:rPr>
          <w:bCs/>
          <w:sz w:val="24"/>
          <w:szCs w:val="24"/>
        </w:rPr>
        <w:t xml:space="preserve">Avery: The party liaison of Campus United to reconsider the party slate deadline. She pointed out that the legal code leaves the date up to the Elections Board to decide and that nowhere in the legal code does it stipulate when party slates have to be due. The date we set this year was based off of last year’s due date which is this Friday when Active Recruitment runs until Sunday at 8PM. She has asked Elections Board to consider moving the party slate deadline back to Sunday at 8PM because this would give parties more time to make decision. Moving this deadline back would not be as difficult as most deadlines because we would only need to contact four liaisons, but the committee should decide if its too late in the process to move deadlines. </w:t>
      </w:r>
    </w:p>
    <w:p w:rsidR="00CC639C" w:rsidRDefault="00CC639C" w:rsidP="00CC639C">
      <w:pPr>
        <w:pStyle w:val="MediumGrid21"/>
        <w:numPr>
          <w:ilvl w:val="0"/>
          <w:numId w:val="23"/>
        </w:numPr>
        <w:rPr>
          <w:bCs/>
          <w:sz w:val="24"/>
          <w:szCs w:val="24"/>
        </w:rPr>
      </w:pPr>
      <w:r>
        <w:rPr>
          <w:bCs/>
          <w:sz w:val="24"/>
          <w:szCs w:val="24"/>
        </w:rPr>
        <w:t xml:space="preserve">Ruth: Can she email the committee a formal request for elections to consider? </w:t>
      </w:r>
    </w:p>
    <w:p w:rsidR="00CC639C" w:rsidRDefault="00CC639C" w:rsidP="00CC639C">
      <w:pPr>
        <w:pStyle w:val="MediumGrid21"/>
        <w:numPr>
          <w:ilvl w:val="0"/>
          <w:numId w:val="23"/>
        </w:numPr>
        <w:rPr>
          <w:bCs/>
          <w:sz w:val="24"/>
          <w:szCs w:val="24"/>
        </w:rPr>
      </w:pPr>
      <w:r>
        <w:rPr>
          <w:bCs/>
          <w:sz w:val="24"/>
          <w:szCs w:val="24"/>
        </w:rPr>
        <w:t xml:space="preserve">Avery: I just asked her to. </w:t>
      </w:r>
    </w:p>
    <w:p w:rsidR="00CC639C" w:rsidRDefault="00CC639C" w:rsidP="00CC639C">
      <w:pPr>
        <w:pStyle w:val="MediumGrid21"/>
        <w:numPr>
          <w:ilvl w:val="0"/>
          <w:numId w:val="23"/>
        </w:numPr>
        <w:rPr>
          <w:bCs/>
          <w:sz w:val="24"/>
          <w:szCs w:val="24"/>
        </w:rPr>
      </w:pPr>
      <w:r>
        <w:rPr>
          <w:bCs/>
          <w:sz w:val="24"/>
          <w:szCs w:val="24"/>
        </w:rPr>
        <w:t xml:space="preserve">Tiffany: Even though I haven’t seen her official email, she is the only one asking so it doesn’t seem to be a problem for the other parties.  If the other parties raise this issue then I would personally consider changing the deadline </w:t>
      </w:r>
    </w:p>
    <w:p w:rsidR="00CC639C" w:rsidRDefault="00CC639C" w:rsidP="00CC639C">
      <w:pPr>
        <w:pStyle w:val="MediumGrid21"/>
        <w:numPr>
          <w:ilvl w:val="0"/>
          <w:numId w:val="23"/>
        </w:numPr>
        <w:rPr>
          <w:bCs/>
          <w:sz w:val="24"/>
          <w:szCs w:val="24"/>
        </w:rPr>
      </w:pPr>
      <w:r>
        <w:rPr>
          <w:bCs/>
          <w:sz w:val="24"/>
          <w:szCs w:val="24"/>
        </w:rPr>
        <w:t>Aaron: I think an important consideration is to keep in mind that we want to encourage participation and turn out. Would this potentially affect that?</w:t>
      </w:r>
    </w:p>
    <w:p w:rsidR="00CC639C" w:rsidRDefault="00CC639C" w:rsidP="00CC639C">
      <w:pPr>
        <w:pStyle w:val="MediumGrid21"/>
        <w:numPr>
          <w:ilvl w:val="0"/>
          <w:numId w:val="23"/>
        </w:numPr>
        <w:rPr>
          <w:bCs/>
          <w:sz w:val="24"/>
          <w:szCs w:val="24"/>
        </w:rPr>
      </w:pPr>
      <w:r>
        <w:rPr>
          <w:bCs/>
          <w:sz w:val="24"/>
          <w:szCs w:val="24"/>
        </w:rPr>
        <w:t xml:space="preserve">Avery: That is an important thing to consider. From the perspective of the party, this would give them more time to evaluate their potential candidates. </w:t>
      </w:r>
    </w:p>
    <w:p w:rsidR="00CC639C" w:rsidRDefault="00CC639C" w:rsidP="00CC639C">
      <w:pPr>
        <w:pStyle w:val="MediumGrid21"/>
        <w:numPr>
          <w:ilvl w:val="0"/>
          <w:numId w:val="23"/>
        </w:numPr>
        <w:rPr>
          <w:bCs/>
          <w:sz w:val="24"/>
          <w:szCs w:val="24"/>
        </w:rPr>
      </w:pPr>
      <w:r>
        <w:rPr>
          <w:bCs/>
          <w:sz w:val="24"/>
          <w:szCs w:val="24"/>
        </w:rPr>
        <w:t>Avery: Everyone read through the proposal Niki submitted about extending the deadline</w:t>
      </w:r>
    </w:p>
    <w:p w:rsidR="00CC639C" w:rsidRDefault="00CC639C" w:rsidP="00CC639C">
      <w:pPr>
        <w:pStyle w:val="MediumGrid21"/>
        <w:numPr>
          <w:ilvl w:val="0"/>
          <w:numId w:val="23"/>
        </w:numPr>
        <w:rPr>
          <w:bCs/>
          <w:sz w:val="24"/>
          <w:szCs w:val="24"/>
        </w:rPr>
      </w:pPr>
      <w:r>
        <w:rPr>
          <w:bCs/>
          <w:sz w:val="24"/>
          <w:szCs w:val="24"/>
        </w:rPr>
        <w:t xml:space="preserve">Avery: So I’ve talked to the other liaisons and they all think it would be beneficial to extend the deadline so they have more time to evaluate candidates. What would happen is parties would contact students letting them know to apply with a party, they would fill out the application in the portal and then at the declaration of candidacy meeting, they would fill out the party affiliation form </w:t>
      </w:r>
    </w:p>
    <w:p w:rsidR="00CC639C" w:rsidRDefault="00CC639C" w:rsidP="00CC639C">
      <w:pPr>
        <w:pStyle w:val="MediumGrid21"/>
        <w:numPr>
          <w:ilvl w:val="0"/>
          <w:numId w:val="23"/>
        </w:numPr>
        <w:rPr>
          <w:bCs/>
          <w:sz w:val="24"/>
          <w:szCs w:val="24"/>
        </w:rPr>
      </w:pPr>
      <w:r>
        <w:rPr>
          <w:bCs/>
          <w:sz w:val="24"/>
          <w:szCs w:val="24"/>
        </w:rPr>
        <w:t>Cole: I agree with liaisons</w:t>
      </w:r>
    </w:p>
    <w:p w:rsidR="00CC639C" w:rsidRDefault="00CC639C" w:rsidP="00CC639C">
      <w:pPr>
        <w:pStyle w:val="MediumGrid21"/>
        <w:numPr>
          <w:ilvl w:val="0"/>
          <w:numId w:val="23"/>
        </w:numPr>
        <w:rPr>
          <w:bCs/>
          <w:sz w:val="24"/>
          <w:szCs w:val="24"/>
        </w:rPr>
      </w:pPr>
      <w:r>
        <w:rPr>
          <w:bCs/>
          <w:sz w:val="24"/>
          <w:szCs w:val="24"/>
        </w:rPr>
        <w:t xml:space="preserve">Ruth: Just some background on why we needed the party list before the declaration of candidacy. It was because we did not have the online system we have today. So it just made it easier to know everything beforehand. The only time that it has been beneficial is if I notice someone that has applied through the portal and is not on the party list I can quickly let the liaisons know before the declaration of candidacy of a discrepancy. </w:t>
      </w:r>
    </w:p>
    <w:p w:rsidR="00CC639C" w:rsidRDefault="00CC639C" w:rsidP="00CC639C">
      <w:pPr>
        <w:pStyle w:val="MediumGrid21"/>
        <w:numPr>
          <w:ilvl w:val="0"/>
          <w:numId w:val="23"/>
        </w:numPr>
        <w:rPr>
          <w:bCs/>
          <w:sz w:val="24"/>
          <w:szCs w:val="24"/>
        </w:rPr>
      </w:pPr>
      <w:r>
        <w:rPr>
          <w:bCs/>
          <w:sz w:val="24"/>
          <w:szCs w:val="24"/>
        </w:rPr>
        <w:t>Mary: How long of an extension did you have in mind? And would the declaration of candidacy meeting still take place on 3/3?</w:t>
      </w:r>
    </w:p>
    <w:p w:rsidR="00CC639C" w:rsidRDefault="00CC639C" w:rsidP="00CC639C">
      <w:pPr>
        <w:pStyle w:val="MediumGrid21"/>
        <w:numPr>
          <w:ilvl w:val="0"/>
          <w:numId w:val="23"/>
        </w:numPr>
        <w:rPr>
          <w:bCs/>
          <w:sz w:val="24"/>
          <w:szCs w:val="24"/>
        </w:rPr>
      </w:pPr>
      <w:r>
        <w:rPr>
          <w:bCs/>
          <w:sz w:val="24"/>
          <w:szCs w:val="24"/>
        </w:rPr>
        <w:t xml:space="preserve">Avery: Yeah, it would still be on 3/3 the extension would go until that meeting. Candidates would apply online with the party they’re slated for and then they would fill out the party affiliation form at the declaration of candidacy meeting </w:t>
      </w:r>
    </w:p>
    <w:p w:rsidR="00CC639C" w:rsidRDefault="00CC639C" w:rsidP="00CC639C">
      <w:pPr>
        <w:pStyle w:val="MediumGrid21"/>
        <w:numPr>
          <w:ilvl w:val="0"/>
          <w:numId w:val="23"/>
        </w:numPr>
        <w:rPr>
          <w:bCs/>
          <w:sz w:val="24"/>
          <w:szCs w:val="24"/>
        </w:rPr>
      </w:pPr>
      <w:r>
        <w:rPr>
          <w:bCs/>
          <w:sz w:val="24"/>
          <w:szCs w:val="24"/>
        </w:rPr>
        <w:t xml:space="preserve">Mary: I see, I agree with the extension, I think it might increase participation </w:t>
      </w:r>
    </w:p>
    <w:p w:rsidR="004249AF" w:rsidRDefault="004249AF" w:rsidP="00CC639C">
      <w:pPr>
        <w:pStyle w:val="MediumGrid21"/>
        <w:numPr>
          <w:ilvl w:val="0"/>
          <w:numId w:val="23"/>
        </w:numPr>
        <w:rPr>
          <w:bCs/>
          <w:sz w:val="24"/>
          <w:szCs w:val="24"/>
        </w:rPr>
      </w:pPr>
      <w:r>
        <w:rPr>
          <w:bCs/>
          <w:sz w:val="24"/>
          <w:szCs w:val="24"/>
        </w:rPr>
        <w:t xml:space="preserve">Avery: Anybody else have any input </w:t>
      </w:r>
    </w:p>
    <w:p w:rsidR="004249AF" w:rsidRDefault="004249AF" w:rsidP="00CC639C">
      <w:pPr>
        <w:pStyle w:val="MediumGrid21"/>
        <w:numPr>
          <w:ilvl w:val="0"/>
          <w:numId w:val="23"/>
        </w:numPr>
        <w:rPr>
          <w:bCs/>
          <w:sz w:val="24"/>
          <w:szCs w:val="24"/>
        </w:rPr>
      </w:pPr>
      <w:r>
        <w:rPr>
          <w:bCs/>
          <w:sz w:val="24"/>
          <w:szCs w:val="24"/>
        </w:rPr>
        <w:t xml:space="preserve">Cole: Agree with extension </w:t>
      </w:r>
    </w:p>
    <w:p w:rsidR="004249AF" w:rsidRDefault="004249AF" w:rsidP="00CC639C">
      <w:pPr>
        <w:pStyle w:val="MediumGrid21"/>
        <w:numPr>
          <w:ilvl w:val="0"/>
          <w:numId w:val="23"/>
        </w:numPr>
        <w:rPr>
          <w:bCs/>
          <w:sz w:val="24"/>
          <w:szCs w:val="24"/>
        </w:rPr>
      </w:pPr>
      <w:r>
        <w:rPr>
          <w:bCs/>
          <w:sz w:val="24"/>
          <w:szCs w:val="24"/>
        </w:rPr>
        <w:t xml:space="preserve">Yessenia: I agree with everyone else, the extension will be beneficial </w:t>
      </w:r>
    </w:p>
    <w:p w:rsidR="004249AF" w:rsidRPr="004249AF" w:rsidRDefault="004249AF" w:rsidP="00CC639C">
      <w:pPr>
        <w:pStyle w:val="MediumGrid21"/>
        <w:numPr>
          <w:ilvl w:val="0"/>
          <w:numId w:val="23"/>
        </w:numPr>
        <w:rPr>
          <w:bCs/>
          <w:sz w:val="24"/>
          <w:szCs w:val="24"/>
        </w:rPr>
      </w:pPr>
      <w:r>
        <w:rPr>
          <w:b/>
          <w:bCs/>
          <w:sz w:val="24"/>
          <w:szCs w:val="24"/>
        </w:rPr>
        <w:t>I motion to extend the party slate and mission statement until March 3</w:t>
      </w:r>
    </w:p>
    <w:p w:rsidR="004249AF" w:rsidRDefault="004249AF" w:rsidP="004249AF">
      <w:pPr>
        <w:pStyle w:val="MediumGrid21"/>
        <w:ind w:left="1440"/>
        <w:rPr>
          <w:bCs/>
          <w:i/>
          <w:sz w:val="24"/>
          <w:szCs w:val="24"/>
        </w:rPr>
      </w:pPr>
      <w:r>
        <w:rPr>
          <w:bCs/>
          <w:i/>
          <w:sz w:val="24"/>
          <w:szCs w:val="24"/>
        </w:rPr>
        <w:t>Motion/Second: Hoyt/Nava</w:t>
      </w:r>
    </w:p>
    <w:p w:rsidR="004249AF" w:rsidRDefault="004249AF" w:rsidP="004249AF">
      <w:pPr>
        <w:pStyle w:val="MediumGrid21"/>
        <w:ind w:left="1440"/>
        <w:rPr>
          <w:bCs/>
          <w:i/>
          <w:sz w:val="24"/>
          <w:szCs w:val="24"/>
        </w:rPr>
      </w:pPr>
      <w:r>
        <w:rPr>
          <w:bCs/>
          <w:i/>
          <w:sz w:val="24"/>
          <w:szCs w:val="24"/>
        </w:rPr>
        <w:t>Vote: 3-0-3</w:t>
      </w:r>
    </w:p>
    <w:p w:rsidR="004249AF" w:rsidRPr="004249AF" w:rsidRDefault="004249AF" w:rsidP="004249AF">
      <w:pPr>
        <w:pStyle w:val="MediumGrid21"/>
        <w:ind w:left="1440"/>
        <w:rPr>
          <w:bCs/>
          <w:i/>
          <w:sz w:val="24"/>
          <w:szCs w:val="24"/>
        </w:rPr>
      </w:pPr>
      <w:r>
        <w:rPr>
          <w:bCs/>
          <w:i/>
          <w:sz w:val="24"/>
          <w:szCs w:val="24"/>
        </w:rPr>
        <w:t xml:space="preserve">Motion Passes </w:t>
      </w:r>
      <w:bookmarkStart w:id="0" w:name="_GoBack"/>
      <w:bookmarkEnd w:id="0"/>
    </w:p>
    <w:p w:rsidR="00271B0F" w:rsidRPr="00271B0F" w:rsidRDefault="00271B0F" w:rsidP="00271B0F">
      <w:pPr>
        <w:pStyle w:val="MediumGrid21"/>
        <w:rPr>
          <w:b/>
          <w:bCs/>
          <w:sz w:val="24"/>
          <w:szCs w:val="24"/>
          <w:u w:val="single"/>
        </w:rPr>
      </w:pPr>
    </w:p>
    <w:sectPr w:rsidR="00271B0F" w:rsidRPr="00271B0F"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39C" w:rsidRDefault="00CC639C" w:rsidP="00A21EB3">
      <w:pPr>
        <w:spacing w:after="0" w:line="240" w:lineRule="auto"/>
      </w:pPr>
      <w:r>
        <w:separator/>
      </w:r>
    </w:p>
  </w:endnote>
  <w:endnote w:type="continuationSeparator" w:id="0">
    <w:p w:rsidR="00CC639C" w:rsidRDefault="00CC639C" w:rsidP="00A21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9C" w:rsidRDefault="00CC639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9C" w:rsidRPr="00A21EB3" w:rsidRDefault="002D2628" w:rsidP="00A21EB3">
    <w:pPr>
      <w:pStyle w:val="Footer"/>
      <w:pBdr>
        <w:top w:val="single" w:sz="4" w:space="1" w:color="D9D9D9"/>
      </w:pBdr>
      <w:jc w:val="right"/>
      <w:rPr>
        <w:rFonts w:ascii="Tahoma" w:hAnsi="Tahoma" w:cs="Tahoma"/>
        <w:sz w:val="20"/>
        <w:szCs w:val="20"/>
      </w:rPr>
    </w:pPr>
    <w:fldSimple w:instr=" PAGE   \* MERGEFORMAT ">
      <w:r w:rsidR="00AD4FE6">
        <w:rPr>
          <w:rFonts w:ascii="Tahoma" w:hAnsi="Tahoma" w:cs="Tahoma"/>
          <w:noProof/>
          <w:sz w:val="20"/>
          <w:szCs w:val="20"/>
        </w:rPr>
        <w:t>1</w:t>
      </w:r>
    </w:fldSimple>
    <w:r w:rsidR="00CC639C" w:rsidRPr="00A21EB3">
      <w:rPr>
        <w:rFonts w:ascii="Tahoma" w:hAnsi="Tahoma" w:cs="Tahoma"/>
        <w:sz w:val="20"/>
        <w:szCs w:val="20"/>
      </w:rPr>
      <w:t xml:space="preserve"> | </w:t>
    </w:r>
    <w:r w:rsidR="00CC639C" w:rsidRPr="00A21EB3">
      <w:rPr>
        <w:rFonts w:ascii="Tahoma" w:hAnsi="Tahoma" w:cs="Tahoma"/>
        <w:color w:val="808080"/>
        <w:spacing w:val="60"/>
        <w:sz w:val="20"/>
        <w:szCs w:val="20"/>
      </w:rPr>
      <w:t>Page</w:t>
    </w:r>
  </w:p>
  <w:p w:rsidR="00CC639C" w:rsidRDefault="00CC639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9C" w:rsidRDefault="00CC639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39C" w:rsidRDefault="00CC639C" w:rsidP="00A21EB3">
      <w:pPr>
        <w:spacing w:after="0" w:line="240" w:lineRule="auto"/>
      </w:pPr>
      <w:r>
        <w:separator/>
      </w:r>
    </w:p>
  </w:footnote>
  <w:footnote w:type="continuationSeparator" w:id="0">
    <w:p w:rsidR="00CC639C" w:rsidRDefault="00CC639C" w:rsidP="00A21EB3">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9C" w:rsidRDefault="00CC639C">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9C" w:rsidRDefault="00CC639C">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9C" w:rsidRDefault="00CC639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7145"/>
    <w:multiLevelType w:val="hybridMultilevel"/>
    <w:tmpl w:val="8916A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BF6A1E"/>
    <w:multiLevelType w:val="hybridMultilevel"/>
    <w:tmpl w:val="79E26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231B2F"/>
    <w:multiLevelType w:val="hybridMultilevel"/>
    <w:tmpl w:val="09AC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60A96"/>
    <w:multiLevelType w:val="hybridMultilevel"/>
    <w:tmpl w:val="86FCE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1452613"/>
    <w:multiLevelType w:val="hybridMultilevel"/>
    <w:tmpl w:val="C3AEA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74F8A"/>
    <w:multiLevelType w:val="hybridMultilevel"/>
    <w:tmpl w:val="2CE6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AD6C43"/>
    <w:multiLevelType w:val="hybridMultilevel"/>
    <w:tmpl w:val="4004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B7030"/>
    <w:multiLevelType w:val="hybridMultilevel"/>
    <w:tmpl w:val="826A8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596F09"/>
    <w:multiLevelType w:val="hybridMultilevel"/>
    <w:tmpl w:val="D4323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A616A"/>
    <w:multiLevelType w:val="hybridMultilevel"/>
    <w:tmpl w:val="C4BE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4A4BD6"/>
    <w:multiLevelType w:val="hybridMultilevel"/>
    <w:tmpl w:val="19228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8"/>
  </w:num>
  <w:num w:numId="4">
    <w:abstractNumId w:val="18"/>
  </w:num>
  <w:num w:numId="5">
    <w:abstractNumId w:val="3"/>
  </w:num>
  <w:num w:numId="6">
    <w:abstractNumId w:val="9"/>
  </w:num>
  <w:num w:numId="7">
    <w:abstractNumId w:val="21"/>
  </w:num>
  <w:num w:numId="8">
    <w:abstractNumId w:val="0"/>
  </w:num>
  <w:num w:numId="9">
    <w:abstractNumId w:val="12"/>
  </w:num>
  <w:num w:numId="10">
    <w:abstractNumId w:val="10"/>
  </w:num>
  <w:num w:numId="11">
    <w:abstractNumId w:val="19"/>
  </w:num>
  <w:num w:numId="12">
    <w:abstractNumId w:val="2"/>
  </w:num>
  <w:num w:numId="13">
    <w:abstractNumId w:val="16"/>
  </w:num>
  <w:num w:numId="14">
    <w:abstractNumId w:val="1"/>
  </w:num>
  <w:num w:numId="15">
    <w:abstractNumId w:val="6"/>
  </w:num>
  <w:num w:numId="16">
    <w:abstractNumId w:val="7"/>
  </w:num>
  <w:num w:numId="17">
    <w:abstractNumId w:val="17"/>
  </w:num>
  <w:num w:numId="18">
    <w:abstractNumId w:val="15"/>
  </w:num>
  <w:num w:numId="19">
    <w:abstractNumId w:val="20"/>
  </w:num>
  <w:num w:numId="20">
    <w:abstractNumId w:val="4"/>
  </w:num>
  <w:num w:numId="21">
    <w:abstractNumId w:val="22"/>
  </w:num>
  <w:num w:numId="22">
    <w:abstractNumId w:val="14"/>
  </w:num>
  <w:num w:numId="23">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A31B3D"/>
    <w:rsid w:val="00002A24"/>
    <w:rsid w:val="00022CD5"/>
    <w:rsid w:val="00026CD9"/>
    <w:rsid w:val="0005484B"/>
    <w:rsid w:val="0005528B"/>
    <w:rsid w:val="00081FD9"/>
    <w:rsid w:val="00087B0C"/>
    <w:rsid w:val="000B399A"/>
    <w:rsid w:val="000B6C24"/>
    <w:rsid w:val="000D2206"/>
    <w:rsid w:val="000D2975"/>
    <w:rsid w:val="000E7B40"/>
    <w:rsid w:val="0011354C"/>
    <w:rsid w:val="00134310"/>
    <w:rsid w:val="001352E7"/>
    <w:rsid w:val="001507C1"/>
    <w:rsid w:val="00151F37"/>
    <w:rsid w:val="001621F0"/>
    <w:rsid w:val="00170F70"/>
    <w:rsid w:val="00177B35"/>
    <w:rsid w:val="001805F7"/>
    <w:rsid w:val="00191945"/>
    <w:rsid w:val="001A62E7"/>
    <w:rsid w:val="001B3DDA"/>
    <w:rsid w:val="001C27EE"/>
    <w:rsid w:val="001D294C"/>
    <w:rsid w:val="001E1E58"/>
    <w:rsid w:val="001E3890"/>
    <w:rsid w:val="001E57C5"/>
    <w:rsid w:val="002024F3"/>
    <w:rsid w:val="0021297B"/>
    <w:rsid w:val="00246926"/>
    <w:rsid w:val="00251E12"/>
    <w:rsid w:val="00271B0F"/>
    <w:rsid w:val="00286791"/>
    <w:rsid w:val="002B7B5C"/>
    <w:rsid w:val="002C5F19"/>
    <w:rsid w:val="002C6834"/>
    <w:rsid w:val="002D2628"/>
    <w:rsid w:val="002E7462"/>
    <w:rsid w:val="002F3708"/>
    <w:rsid w:val="00326087"/>
    <w:rsid w:val="00364E83"/>
    <w:rsid w:val="0037678C"/>
    <w:rsid w:val="003935D6"/>
    <w:rsid w:val="003946D2"/>
    <w:rsid w:val="003962FA"/>
    <w:rsid w:val="003E1091"/>
    <w:rsid w:val="003F3AE6"/>
    <w:rsid w:val="003F4D46"/>
    <w:rsid w:val="004249AF"/>
    <w:rsid w:val="004250DD"/>
    <w:rsid w:val="00430EC1"/>
    <w:rsid w:val="00433D2C"/>
    <w:rsid w:val="004623C6"/>
    <w:rsid w:val="00464281"/>
    <w:rsid w:val="004941B5"/>
    <w:rsid w:val="004B24C7"/>
    <w:rsid w:val="004B35A4"/>
    <w:rsid w:val="004E4CE7"/>
    <w:rsid w:val="004F146B"/>
    <w:rsid w:val="005150FB"/>
    <w:rsid w:val="0052051C"/>
    <w:rsid w:val="00530ADE"/>
    <w:rsid w:val="005438A8"/>
    <w:rsid w:val="00593AC1"/>
    <w:rsid w:val="005C2C89"/>
    <w:rsid w:val="005C6645"/>
    <w:rsid w:val="005D69BE"/>
    <w:rsid w:val="005E183F"/>
    <w:rsid w:val="005E263F"/>
    <w:rsid w:val="005F1DDE"/>
    <w:rsid w:val="00604731"/>
    <w:rsid w:val="0060708C"/>
    <w:rsid w:val="00610CFC"/>
    <w:rsid w:val="006155EE"/>
    <w:rsid w:val="00696C0A"/>
    <w:rsid w:val="006A0836"/>
    <w:rsid w:val="006B3A61"/>
    <w:rsid w:val="006C521B"/>
    <w:rsid w:val="006D1235"/>
    <w:rsid w:val="00704785"/>
    <w:rsid w:val="0076385C"/>
    <w:rsid w:val="0076684E"/>
    <w:rsid w:val="007849DB"/>
    <w:rsid w:val="007B1206"/>
    <w:rsid w:val="007E1285"/>
    <w:rsid w:val="007E4A59"/>
    <w:rsid w:val="00832CFE"/>
    <w:rsid w:val="00835A01"/>
    <w:rsid w:val="008519B2"/>
    <w:rsid w:val="00854425"/>
    <w:rsid w:val="00864537"/>
    <w:rsid w:val="0086522A"/>
    <w:rsid w:val="0087439A"/>
    <w:rsid w:val="00875BD0"/>
    <w:rsid w:val="00886D7A"/>
    <w:rsid w:val="0089091A"/>
    <w:rsid w:val="008A2BE5"/>
    <w:rsid w:val="008D703A"/>
    <w:rsid w:val="008E199C"/>
    <w:rsid w:val="008E2EC2"/>
    <w:rsid w:val="008F5C25"/>
    <w:rsid w:val="00941EA6"/>
    <w:rsid w:val="0095270A"/>
    <w:rsid w:val="0095511E"/>
    <w:rsid w:val="009603CA"/>
    <w:rsid w:val="00962C53"/>
    <w:rsid w:val="0098601E"/>
    <w:rsid w:val="009A5B79"/>
    <w:rsid w:val="009C5ACF"/>
    <w:rsid w:val="009E2EB4"/>
    <w:rsid w:val="009E647D"/>
    <w:rsid w:val="00A11434"/>
    <w:rsid w:val="00A1668C"/>
    <w:rsid w:val="00A21EB3"/>
    <w:rsid w:val="00A25EC3"/>
    <w:rsid w:val="00A31B3D"/>
    <w:rsid w:val="00A374EC"/>
    <w:rsid w:val="00A418BA"/>
    <w:rsid w:val="00A432CA"/>
    <w:rsid w:val="00A43F93"/>
    <w:rsid w:val="00A4634A"/>
    <w:rsid w:val="00A52495"/>
    <w:rsid w:val="00A85F86"/>
    <w:rsid w:val="00A96226"/>
    <w:rsid w:val="00A970B4"/>
    <w:rsid w:val="00AD3344"/>
    <w:rsid w:val="00AD3480"/>
    <w:rsid w:val="00AD4FE6"/>
    <w:rsid w:val="00AD625D"/>
    <w:rsid w:val="00AD6927"/>
    <w:rsid w:val="00AE6F22"/>
    <w:rsid w:val="00AF5514"/>
    <w:rsid w:val="00B15EF9"/>
    <w:rsid w:val="00B66355"/>
    <w:rsid w:val="00B97B59"/>
    <w:rsid w:val="00BE10E3"/>
    <w:rsid w:val="00BE1E3A"/>
    <w:rsid w:val="00C00DF3"/>
    <w:rsid w:val="00C100F8"/>
    <w:rsid w:val="00C1034F"/>
    <w:rsid w:val="00C2622F"/>
    <w:rsid w:val="00C32538"/>
    <w:rsid w:val="00C340EB"/>
    <w:rsid w:val="00C35C7C"/>
    <w:rsid w:val="00C54D21"/>
    <w:rsid w:val="00C7666F"/>
    <w:rsid w:val="00C76B1E"/>
    <w:rsid w:val="00C82D2A"/>
    <w:rsid w:val="00C93A49"/>
    <w:rsid w:val="00C94E02"/>
    <w:rsid w:val="00CA6094"/>
    <w:rsid w:val="00CB01BC"/>
    <w:rsid w:val="00CB0C2C"/>
    <w:rsid w:val="00CC0BAC"/>
    <w:rsid w:val="00CC639C"/>
    <w:rsid w:val="00CD10B7"/>
    <w:rsid w:val="00CD4810"/>
    <w:rsid w:val="00D03008"/>
    <w:rsid w:val="00D1013F"/>
    <w:rsid w:val="00D10C4C"/>
    <w:rsid w:val="00D1625E"/>
    <w:rsid w:val="00D2426D"/>
    <w:rsid w:val="00D308AB"/>
    <w:rsid w:val="00D33A0C"/>
    <w:rsid w:val="00D37936"/>
    <w:rsid w:val="00D527E1"/>
    <w:rsid w:val="00D67884"/>
    <w:rsid w:val="00D82790"/>
    <w:rsid w:val="00DB5CDE"/>
    <w:rsid w:val="00E46596"/>
    <w:rsid w:val="00E47B00"/>
    <w:rsid w:val="00E55AD0"/>
    <w:rsid w:val="00E55B2E"/>
    <w:rsid w:val="00E6431D"/>
    <w:rsid w:val="00E84970"/>
    <w:rsid w:val="00E90FED"/>
    <w:rsid w:val="00E94C38"/>
    <w:rsid w:val="00EA55A8"/>
    <w:rsid w:val="00EA5B9B"/>
    <w:rsid w:val="00EB3A70"/>
    <w:rsid w:val="00EB46C3"/>
    <w:rsid w:val="00EC2C12"/>
    <w:rsid w:val="00EF3507"/>
    <w:rsid w:val="00F22D05"/>
    <w:rsid w:val="00F4058F"/>
    <w:rsid w:val="00F43676"/>
    <w:rsid w:val="00F5621D"/>
    <w:rsid w:val="00F635CA"/>
    <w:rsid w:val="00F651A8"/>
    <w:rsid w:val="00F93E12"/>
    <w:rsid w:val="00FB6E3E"/>
    <w:rsid w:val="00FF2734"/>
  </w:rsids>
  <m:mathPr>
    <m:mathFont m:val="Univers"/>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628"/>
    <w:pPr>
      <w:spacing w:after="200" w:line="276" w:lineRule="auto"/>
    </w:pPr>
    <w:rPr>
      <w:sz w:val="22"/>
      <w:szCs w:val="22"/>
    </w:rPr>
  </w:style>
  <w:style w:type="paragraph" w:styleId="Heading1">
    <w:name w:val="heading 1"/>
    <w:basedOn w:val="Normal"/>
    <w:next w:val="Normal"/>
    <w:qFormat/>
    <w:rsid w:val="002D262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2D2628"/>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2D2628"/>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2D2628"/>
    <w:pPr>
      <w:spacing w:after="0" w:line="240" w:lineRule="auto"/>
    </w:pPr>
    <w:rPr>
      <w:rFonts w:ascii="Tahoma" w:hAnsi="Tahoma" w:cs="Cambria"/>
      <w:sz w:val="16"/>
      <w:szCs w:val="16"/>
    </w:rPr>
  </w:style>
  <w:style w:type="character" w:customStyle="1" w:styleId="BalloonTextChar">
    <w:name w:val="Balloon Text Char"/>
    <w:semiHidden/>
    <w:rsid w:val="002D2628"/>
    <w:rPr>
      <w:rFonts w:ascii="Tahoma" w:hAnsi="Tahoma" w:cs="Cambria"/>
      <w:sz w:val="16"/>
      <w:szCs w:val="16"/>
    </w:rPr>
  </w:style>
  <w:style w:type="character" w:customStyle="1" w:styleId="Heading1Char">
    <w:name w:val="Heading 1 Char"/>
    <w:rsid w:val="002D2628"/>
    <w:rPr>
      <w:rFonts w:ascii="Cambria" w:eastAsia="Times New Roman" w:hAnsi="Cambria" w:cs="Times New Roman"/>
      <w:b/>
      <w:bCs/>
      <w:color w:val="365F91"/>
      <w:sz w:val="28"/>
      <w:szCs w:val="28"/>
    </w:rPr>
  </w:style>
  <w:style w:type="character" w:customStyle="1" w:styleId="Heading2Char">
    <w:name w:val="Heading 2 Char"/>
    <w:rsid w:val="002D2628"/>
    <w:rPr>
      <w:rFonts w:ascii="Cambria" w:eastAsia="Times New Roman" w:hAnsi="Cambria" w:cs="Times New Roman"/>
      <w:b/>
      <w:bCs/>
      <w:color w:val="4F81BD"/>
      <w:sz w:val="26"/>
      <w:szCs w:val="26"/>
    </w:rPr>
  </w:style>
  <w:style w:type="paragraph" w:customStyle="1" w:styleId="MediumGrid21">
    <w:name w:val="Medium Grid 21"/>
    <w:qFormat/>
    <w:rsid w:val="002D2628"/>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BD6CC-4DC9-434D-86F9-4C5A57C3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3063</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creator>Chris Wendle</dc:creator>
  <cp:lastModifiedBy>Front Desk</cp:lastModifiedBy>
  <cp:revision>2</cp:revision>
  <cp:lastPrinted>2012-08-28T21:30:00Z</cp:lastPrinted>
  <dcterms:created xsi:type="dcterms:W3CDTF">2016-03-01T19:50:00Z</dcterms:created>
  <dcterms:modified xsi:type="dcterms:W3CDTF">2016-03-01T19:50:00Z</dcterms:modified>
</cp:coreProperties>
</file>