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r w:rsidDel="00000000" w:rsidR="00000000" w:rsidRPr="00000000">
        <w:rPr>
          <w:rFonts w:ascii="Times New Roman" w:cs="Times New Roman" w:eastAsia="Times New Roman" w:hAnsi="Times New Roman"/>
          <w:smallCaps w:val="1"/>
          <w:color w:val="000000"/>
          <w:sz w:val="36"/>
          <w:szCs w:val="36"/>
          <w:u w:val="single"/>
          <w:rtl w:val="0"/>
        </w:rPr>
        <w:t xml:space="preserve">A.S. Environmental Justice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DATE:1/4/20</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w:t>
        <w:tab/>
        <w:t xml:space="preserve">   Zoom                   Minutes/Actions recorded by: Natalie Machado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CALL TO ORDER:</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10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625"/>
        <w:gridCol w:w="2220"/>
        <w:gridCol w:w="2175"/>
        <w:tblGridChange w:id="0">
          <w:tblGrid>
            <w:gridCol w:w="2250"/>
            <w:gridCol w:w="2625"/>
            <w:gridCol w:w="2220"/>
            <w:gridCol w:w="2175"/>
          </w:tblGrid>
        </w:tblGridChange>
      </w:tblGrid>
      <w:tr>
        <w:tc>
          <w:tcPr>
            <w:tcBorders>
              <w:bottom w:color="000000" w:space="0" w:sz="4" w:val="single"/>
            </w:tcBorders>
            <w:shd w:fill="auto" w:val="cle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Garcia (Cochair)</w:t>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 </w:t>
            </w:r>
            <w:r w:rsidDel="00000000" w:rsidR="00000000" w:rsidRPr="00000000">
              <w:rPr>
                <w:rtl w:val="0"/>
              </w:rPr>
            </w:r>
          </w:p>
        </w:tc>
        <w:tc>
          <w:tcPr>
            <w:shd w:fill="d9d9d9" w:val="clear"/>
          </w:tcPr>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Soham Ray(EAB Liaison)</w:t>
            </w:r>
          </w:p>
        </w:tc>
        <w:tc>
          <w:tcPr>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rPr>
          <w:trHeight w:val="80" w:hRule="atLeast"/>
        </w:trPr>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 Morquecho Rubalcava(Cochair)</w:t>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Phoebe Lawton (HRB Liaison)</w:t>
            </w:r>
          </w:p>
        </w:tc>
        <w:tc>
          <w:tcPr>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Dania de Ramon(Student Affairs)</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Eliana Stone (Campaign Chair)</w:t>
            </w:r>
          </w:p>
        </w:tc>
        <w:tc>
          <w:tcPr>
            <w:shd w:fill="auto"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d9d9d9" w:val="clear"/>
          </w:tcPr>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Jwan Haddad(Campaign)</w:t>
            </w:r>
          </w:p>
        </w:tc>
        <w:tc>
          <w:tcPr>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Schiedslag (Advisor)</w:t>
            </w:r>
          </w:p>
        </w:tc>
        <w:tc>
          <w:tcPr>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Ellman (Treasurer)</w:t>
            </w:r>
          </w:p>
        </w:tc>
        <w:tc>
          <w:tcPr>
            <w:shd w:fill="auto"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 </w:t>
            </w:r>
            <w:r w:rsidDel="00000000" w:rsidR="00000000" w:rsidRPr="00000000">
              <w:rPr>
                <w:rtl w:val="0"/>
              </w:rPr>
            </w:r>
          </w:p>
        </w:tc>
        <w:tc>
          <w:tcPr>
            <w:shd w:fill="d9d9d9" w:val="cle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Lizzy Mau (Publicity Chair)</w:t>
            </w:r>
          </w:p>
        </w:tc>
        <w:tc>
          <w:tcPr>
            <w:shd w:fill="auto"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d9d9d9" w:val="clear"/>
          </w:tcPr>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Giselle Ramirez(Community Chair)</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 </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Sophia Tumin (Publicity Chair)</w:t>
            </w:r>
          </w:p>
        </w:tc>
        <w:tc>
          <w:tcPr>
            <w:shd w:fill="auto"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Machado (Admin Coordinator)</w:t>
            </w:r>
          </w:p>
        </w:tc>
        <w:tc>
          <w:tcPr>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Esme Quintero Cubillan (Senate liaison)</w:t>
            </w:r>
          </w:p>
        </w:tc>
        <w:tc>
          <w:tcPr>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Ruth Alcantara (Campaign Chair)</w:t>
            </w:r>
          </w:p>
        </w:tc>
        <w:tc>
          <w:tcPr>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37">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A</w:t>
      </w:r>
      <w:r w:rsidDel="00000000" w:rsidR="00000000" w:rsidRPr="00000000">
        <w:rPr>
          <w:rFonts w:ascii="Times New Roman" w:cs="Times New Roman" w:eastAsia="Times New Roman" w:hAnsi="Times New Roman"/>
          <w:b w:val="1"/>
          <w:sz w:val="24"/>
          <w:szCs w:val="24"/>
          <w:u w:val="single"/>
          <w:rtl w:val="0"/>
        </w:rPr>
        <w:t xml:space="preserve">ttendance and </w:t>
      </w:r>
      <w:r w:rsidDel="00000000" w:rsidR="00000000" w:rsidRPr="00000000">
        <w:rPr>
          <w:rFonts w:ascii="Times New Roman" w:cs="Times New Roman" w:eastAsia="Times New Roman" w:hAnsi="Times New Roman"/>
          <w:b w:val="1"/>
          <w:color w:val="000000"/>
          <w:sz w:val="24"/>
          <w:szCs w:val="24"/>
          <w:u w:val="single"/>
          <w:rtl w:val="0"/>
        </w:rPr>
        <w:t xml:space="preserve">Excused Absences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:Lizzy/Sophia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Motion to accept attendance and excused absences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14-</w:t>
      </w:r>
      <w:r w:rsidDel="00000000" w:rsidR="00000000" w:rsidRPr="00000000">
        <w:rPr>
          <w:rFonts w:ascii="Times New Roman" w:cs="Times New Roman" w:eastAsia="Times New Roman" w:hAnsi="Times New Roman"/>
          <w:i w:val="1"/>
          <w:sz w:val="24"/>
          <w:szCs w:val="24"/>
          <w:rtl w:val="0"/>
        </w:rPr>
        <w:t xml:space="preserve">0-0</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FORUM/CHE</w:t>
      </w:r>
      <w:r w:rsidDel="00000000" w:rsidR="00000000" w:rsidRPr="00000000">
        <w:rPr>
          <w:rFonts w:ascii="Times New Roman" w:cs="Times New Roman" w:eastAsia="Times New Roman" w:hAnsi="Times New Roman"/>
          <w:b w:val="1"/>
          <w:sz w:val="24"/>
          <w:szCs w:val="24"/>
          <w:rtl w:val="0"/>
        </w:rPr>
        <w:t xml:space="preserve">CK-IN</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Happy Winter Quarter &lt;3 </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 in: What did you do over the break that helped you decompress or reconnect with yourself?</w:t>
      </w:r>
    </w:p>
    <w:p w:rsidR="00000000" w:rsidDel="00000000" w:rsidP="00000000" w:rsidRDefault="00000000" w:rsidRPr="00000000" w14:paraId="00000045">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Sarah Schiedshlag</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Bird strike internship if you want to apply:</w:t>
      </w:r>
      <w:hyperlink r:id="rId7">
        <w:r w:rsidDel="00000000" w:rsidR="00000000" w:rsidRPr="00000000">
          <w:rPr>
            <w:rFonts w:ascii="Times New Roman" w:cs="Times New Roman" w:eastAsia="Times New Roman" w:hAnsi="Times New Roman"/>
            <w:color w:val="202124"/>
            <w:sz w:val="24"/>
            <w:szCs w:val="24"/>
            <w:highlight w:val="white"/>
            <w:rtl w:val="0"/>
          </w:rPr>
          <w:t xml:space="preserve"> </w:t>
        </w:r>
      </w:hyperlink>
      <w:hyperlink r:id="rId8">
        <w:r w:rsidDel="00000000" w:rsidR="00000000" w:rsidRPr="00000000">
          <w:rPr>
            <w:rFonts w:ascii="Times New Roman" w:cs="Times New Roman" w:eastAsia="Times New Roman" w:hAnsi="Times New Roman"/>
            <w:color w:val="6611cc"/>
            <w:sz w:val="24"/>
            <w:szCs w:val="24"/>
            <w:highlight w:val="white"/>
            <w:u w:val="single"/>
            <w:rtl w:val="0"/>
          </w:rPr>
          <w:t xml:space="preserve">https://docs.google.com/document/d/1NSGXn57ridyGNra7hL3n5Ya_DukWcsjmJEVEGDrvZdk/edit</w:t>
        </w:r>
      </w:hyperlink>
      <w:r w:rsidDel="00000000" w:rsidR="00000000" w:rsidRPr="00000000">
        <w:rPr>
          <w:rtl w:val="0"/>
        </w:rPr>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We need to update info on meeting time here:</w:t>
      </w:r>
      <w:hyperlink r:id="rId9">
        <w:r w:rsidDel="00000000" w:rsidR="00000000" w:rsidRPr="00000000">
          <w:rPr>
            <w:rFonts w:ascii="Times New Roman" w:cs="Times New Roman" w:eastAsia="Times New Roman" w:hAnsi="Times New Roman"/>
            <w:color w:val="202124"/>
            <w:sz w:val="24"/>
            <w:szCs w:val="24"/>
            <w:highlight w:val="white"/>
            <w:rtl w:val="0"/>
          </w:rPr>
          <w:t xml:space="preserve"> </w:t>
        </w:r>
      </w:hyperlink>
      <w:hyperlink r:id="rId10">
        <w:r w:rsidDel="00000000" w:rsidR="00000000" w:rsidRPr="00000000">
          <w:rPr>
            <w:rFonts w:ascii="Times New Roman" w:cs="Times New Roman" w:eastAsia="Times New Roman" w:hAnsi="Times New Roman"/>
            <w:color w:val="6611cc"/>
            <w:sz w:val="24"/>
            <w:szCs w:val="24"/>
            <w:highlight w:val="white"/>
            <w:u w:val="single"/>
            <w:rtl w:val="0"/>
          </w:rPr>
          <w:t xml:space="preserve">https://docs.google.com/forms/d/e/1FAIpQLScR2jqzZwSlKDDzVQtDxtKyiCoR74efX8SOCLrw5GeB0WIyVQ/viewform</w:t>
        </w:r>
      </w:hyperlink>
      <w:r w:rsidDel="00000000" w:rsidR="00000000" w:rsidRPr="00000000">
        <w:rPr>
          <w:rtl w:val="0"/>
        </w:rPr>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We need to update/add info on org status at the bottom of this page:</w:t>
      </w:r>
      <w:hyperlink r:id="rId11">
        <w:r w:rsidDel="00000000" w:rsidR="00000000" w:rsidRPr="00000000">
          <w:rPr>
            <w:rFonts w:ascii="Times New Roman" w:cs="Times New Roman" w:eastAsia="Times New Roman" w:hAnsi="Times New Roman"/>
            <w:color w:val="202124"/>
            <w:sz w:val="24"/>
            <w:szCs w:val="24"/>
            <w:highlight w:val="white"/>
            <w:rtl w:val="0"/>
          </w:rPr>
          <w:t xml:space="preserve"> </w:t>
        </w:r>
      </w:hyperlink>
      <w:hyperlink r:id="rId12">
        <w:r w:rsidDel="00000000" w:rsidR="00000000" w:rsidRPr="00000000">
          <w:rPr>
            <w:rFonts w:ascii="Times New Roman" w:cs="Times New Roman" w:eastAsia="Times New Roman" w:hAnsi="Times New Roman"/>
            <w:color w:val="6611cc"/>
            <w:sz w:val="24"/>
            <w:szCs w:val="24"/>
            <w:highlight w:val="white"/>
            <w:u w:val="single"/>
            <w:rtl w:val="0"/>
          </w:rPr>
          <w:t xml:space="preserve">https://www.as.ucsb.edu/covid-19-status-updates/</w:t>
        </w:r>
      </w:hyperlink>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Chair</w:t>
      </w:r>
      <w:r w:rsidDel="00000000" w:rsidR="00000000" w:rsidRPr="00000000">
        <w:rPr>
          <w:rFonts w:ascii="Times New Roman" w:cs="Times New Roman" w:eastAsia="Times New Roman" w:hAnsi="Times New Roman"/>
          <w:b w:val="1"/>
          <w:color w:val="000000"/>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Garcia (Cochair)</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Kai Morquecho Rubalcava(Cochair)</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Member Report(s) </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Dania de Ramon(Student Affairs)</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Jwan Haddad(Campaign)</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Unravel at UCLA: EJ and upcycling. </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Samantha Ellman (Treasurer)</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Transitioning to role of treasurer</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talking with Elena and Julia from EcoVista and hoping to do the winter quarter zine collaboration with them</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Giselle Ramirez(Community Affairs Chair)</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talking to organizations (talk about updates)</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to meet with UCSB EJ Club (Bren)</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Maybe update office hours</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Natalie Machado (Admin Coordinator)</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newsletters to thursdays </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Ruth Alcantara (Campaign Chair)</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Mentorship program within ES department, let Ruth know if you want to see their project proposal </w:t>
      </w:r>
    </w:p>
    <w:p w:rsidR="00000000" w:rsidDel="00000000" w:rsidP="00000000" w:rsidRDefault="00000000" w:rsidRPr="00000000" w14:paraId="0000005D">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mentorship program under EJA </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start BIPOC space when we do the EJ space </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Soham Ray(EAB Liaison)</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Began a discussion and presented to EAB core at winter retreat about how we could all do better about incorporating environmental justice in our mission at EAB and what it means to be an intersectional environmentalist. </w:t>
      </w:r>
    </w:p>
    <w:p w:rsidR="00000000" w:rsidDel="00000000" w:rsidP="00000000" w:rsidRDefault="00000000" w:rsidRPr="00000000" w14:paraId="00000061">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Steps:</w:t>
      </w:r>
    </w:p>
    <w:p w:rsidR="00000000" w:rsidDel="00000000" w:rsidP="00000000" w:rsidRDefault="00000000" w:rsidRPr="00000000" w14:paraId="00000062">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see how EAB can use it resources (time/money) to better support community organizers</w:t>
      </w:r>
    </w:p>
    <w:p w:rsidR="00000000" w:rsidDel="00000000" w:rsidP="00000000" w:rsidRDefault="00000000" w:rsidRPr="00000000" w14:paraId="00000063">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collaborate with other social/environmental justice organizations by giving them space at EAB general meetings </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Phoebe Lawton (HRB Liaison)</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Human Rights Week planning committee, which will be held on Zoom. Will be focusing on infectious diseases and environmental justice. </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Eliana Stone (Campaign Chair)</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 for the Trivia Night for notable figures in environmental justice next Tuesday </w:t>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Lizzy Mau (Publicity Chair)</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URCA Grant for podcast ! (Ruth, Diana, and Natalie are interested in helping)</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follow up with Prof Gray to see if Week 3 works for her</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Sophia Tumin (Publicity Chair)</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Working on the eco-grief series for EJA instagram. Starting with an intro to what eco-grief is.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(Natalie is interested in helping)</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Esme Quintero Cubillan (Senate liaison)</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President elections: campaign in the next 2 weeks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Group Project Report (s)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numPr>
          <w:ilvl w:val="0"/>
          <w:numId w:val="6"/>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numPr>
          <w:ilvl w:val="0"/>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our Action Summary/Minutes from: 12/7/20</w:t>
      </w:r>
    </w:p>
    <w:p w:rsidR="00000000" w:rsidDel="00000000" w:rsidP="00000000" w:rsidRDefault="00000000" w:rsidRPr="00000000" w14:paraId="00000074">
      <w:pP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Natalie/Phoebe</w:t>
      </w:r>
    </w:p>
    <w:p w:rsidR="00000000" w:rsidDel="00000000" w:rsidP="00000000" w:rsidRDefault="00000000" w:rsidRPr="00000000" w14:paraId="0000007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ab/>
        <w:t xml:space="preserve"> Motion to approve action summary minutes</w:t>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14-0-0</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Natalie/Phoebe</w:t>
      </w:r>
    </w:p>
    <w:p w:rsidR="00000000" w:rsidDel="00000000" w:rsidP="00000000" w:rsidRDefault="00000000" w:rsidRPr="00000000" w14:paraId="0000007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accept the agenda</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14-0-0</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0">
      <w:pPr>
        <w:numPr>
          <w:ilvl w:val="0"/>
          <w:numId w:val="6"/>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81">
      <w:pPr>
        <w:numPr>
          <w:ilvl w:val="0"/>
          <w:numId w:val="3"/>
        </w:numPr>
        <w:spacing w:after="0" w:line="240" w:lineRule="auto"/>
        <w:ind w:left="72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EJA Statement</w:t>
        </w:r>
      </w:hyperlink>
      <w:r w:rsidDel="00000000" w:rsidR="00000000" w:rsidRPr="00000000">
        <w:rPr>
          <w:rFonts w:ascii="Times New Roman" w:cs="Times New Roman" w:eastAsia="Times New Roman" w:hAnsi="Times New Roman"/>
          <w:sz w:val="24"/>
          <w:szCs w:val="24"/>
          <w:rtl w:val="0"/>
        </w:rPr>
        <w:t xml:space="preserve"> from last quarter </w:t>
      </w:r>
    </w:p>
    <w:p w:rsidR="00000000" w:rsidDel="00000000" w:rsidP="00000000" w:rsidRDefault="00000000" w:rsidRPr="00000000" w14:paraId="00000082">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Winter Retreat Jan 9th-Jan 10th (10-12pm)</w:t>
      </w:r>
    </w:p>
    <w:p w:rsidR="00000000" w:rsidDel="00000000" w:rsidP="00000000" w:rsidRDefault="00000000" w:rsidRPr="00000000" w14:paraId="00000083">
      <w:pPr>
        <w:numPr>
          <w:ilvl w:val="1"/>
          <w:numId w:val="3"/>
        </w:numPr>
        <w:spacing w:after="0" w:line="240" w:lineRule="auto"/>
        <w:ind w:left="1440" w:hanging="360"/>
        <w:rPr>
          <w:rFonts w:ascii="Times New Roman" w:cs="Times New Roman" w:eastAsia="Times New Roman" w:hAnsi="Times New Roman"/>
          <w:sz w:val="24"/>
          <w:szCs w:val="24"/>
          <w:u w:val="none"/>
        </w:rPr>
      </w:pPr>
      <w:hyperlink r:id="rId14">
        <w:r w:rsidDel="00000000" w:rsidR="00000000" w:rsidRPr="00000000">
          <w:rPr>
            <w:rFonts w:ascii="Times New Roman" w:cs="Times New Roman" w:eastAsia="Times New Roman" w:hAnsi="Times New Roman"/>
            <w:color w:val="1155cc"/>
            <w:sz w:val="24"/>
            <w:szCs w:val="24"/>
            <w:u w:val="single"/>
            <w:rtl w:val="0"/>
          </w:rPr>
          <w:t xml:space="preserve">To dos before Winter Retreat </w:t>
        </w:r>
      </w:hyperlink>
      <w:r w:rsidDel="00000000" w:rsidR="00000000" w:rsidRPr="00000000">
        <w:rPr>
          <w:rtl w:val="0"/>
        </w:rPr>
      </w:r>
    </w:p>
    <w:p w:rsidR="00000000" w:rsidDel="00000000" w:rsidP="00000000" w:rsidRDefault="00000000" w:rsidRPr="00000000" w14:paraId="00000084">
      <w:pPr>
        <w:numPr>
          <w:ilvl w:val="2"/>
          <w:numId w:val="3"/>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Quarter Reflection Journal (directions are on slack)</w:t>
      </w:r>
    </w:p>
    <w:p w:rsidR="00000000" w:rsidDel="00000000" w:rsidP="00000000" w:rsidRDefault="00000000" w:rsidRPr="00000000" w14:paraId="00000085">
      <w:pPr>
        <w:numPr>
          <w:ilvl w:val="2"/>
          <w:numId w:val="3"/>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Biweekly meeting times sign up on </w:t>
      </w:r>
      <w:hyperlink r:id="rId15">
        <w:r w:rsidDel="00000000" w:rsidR="00000000" w:rsidRPr="00000000">
          <w:rPr>
            <w:rFonts w:ascii="Times New Roman" w:cs="Times New Roman" w:eastAsia="Times New Roman" w:hAnsi="Times New Roman"/>
            <w:color w:val="1155cc"/>
            <w:sz w:val="24"/>
            <w:szCs w:val="24"/>
            <w:u w:val="single"/>
            <w:rtl w:val="0"/>
          </w:rPr>
          <w:t xml:space="preserve">appointments </w:t>
        </w:r>
      </w:hyperlink>
      <w:r w:rsidDel="00000000" w:rsidR="00000000" w:rsidRPr="00000000">
        <w:rPr>
          <w:rtl w:val="0"/>
        </w:rPr>
      </w:r>
    </w:p>
    <w:p w:rsidR="00000000" w:rsidDel="00000000" w:rsidP="00000000" w:rsidRDefault="00000000" w:rsidRPr="00000000" w14:paraId="00000086">
      <w:pPr>
        <w:numPr>
          <w:ilvl w:val="3"/>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set of appointment slots on wednesdays and then another set of appointment slots on fridays. </w:t>
      </w:r>
      <w:r w:rsidDel="00000000" w:rsidR="00000000" w:rsidRPr="00000000">
        <w:rPr>
          <w:rtl w:val="0"/>
        </w:rPr>
      </w:r>
    </w:p>
    <w:p w:rsidR="00000000" w:rsidDel="00000000" w:rsidP="00000000" w:rsidRDefault="00000000" w:rsidRPr="00000000" w14:paraId="00000087">
      <w:pPr>
        <w:numPr>
          <w:ilvl w:val="2"/>
          <w:numId w:val="3"/>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 up office hours and put them on EJA’s </w:t>
      </w:r>
      <w:hyperlink r:id="rId16">
        <w:r w:rsidDel="00000000" w:rsidR="00000000" w:rsidRPr="00000000">
          <w:rPr>
            <w:rFonts w:ascii="Times New Roman" w:cs="Times New Roman" w:eastAsia="Times New Roman" w:hAnsi="Times New Roman"/>
            <w:color w:val="1155cc"/>
            <w:sz w:val="24"/>
            <w:szCs w:val="24"/>
            <w:u w:val="single"/>
            <w:rtl w:val="0"/>
          </w:rPr>
          <w:t xml:space="preserve">shared calendar </w:t>
        </w:r>
      </w:hyperlink>
      <w:r w:rsidDel="00000000" w:rsidR="00000000" w:rsidRPr="00000000">
        <w:rPr>
          <w:rtl w:val="0"/>
        </w:rPr>
      </w:r>
    </w:p>
    <w:p w:rsidR="00000000" w:rsidDel="00000000" w:rsidP="00000000" w:rsidRDefault="00000000" w:rsidRPr="00000000" w14:paraId="00000088">
      <w:pPr>
        <w:numPr>
          <w:ilvl w:val="2"/>
          <w:numId w:val="3"/>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Put plans for winter on </w:t>
      </w:r>
      <w:hyperlink r:id="rId17">
        <w:r w:rsidDel="00000000" w:rsidR="00000000" w:rsidRPr="00000000">
          <w:rPr>
            <w:rFonts w:ascii="Times New Roman" w:cs="Times New Roman" w:eastAsia="Times New Roman" w:hAnsi="Times New Roman"/>
            <w:color w:val="1155cc"/>
            <w:sz w:val="24"/>
            <w:szCs w:val="24"/>
            <w:u w:val="single"/>
            <w:rtl w:val="0"/>
          </w:rPr>
          <w:t xml:space="preserve">this </w:t>
        </w:r>
      </w:hyperlink>
      <w:r w:rsidDel="00000000" w:rsidR="00000000" w:rsidRPr="00000000">
        <w:rPr>
          <w:rFonts w:ascii="Times New Roman" w:cs="Times New Roman" w:eastAsia="Times New Roman" w:hAnsi="Times New Roman"/>
          <w:sz w:val="24"/>
          <w:szCs w:val="24"/>
          <w:rtl w:val="0"/>
        </w:rPr>
        <w:t xml:space="preserve">calendar</w:t>
      </w:r>
    </w:p>
    <w:p w:rsidR="00000000" w:rsidDel="00000000" w:rsidP="00000000" w:rsidRDefault="00000000" w:rsidRPr="00000000" w14:paraId="00000089">
      <w:pPr>
        <w:numPr>
          <w:ilvl w:val="2"/>
          <w:numId w:val="3"/>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Complete readings/worksheets listed </w:t>
      </w:r>
    </w:p>
    <w:p w:rsidR="00000000" w:rsidDel="00000000" w:rsidP="00000000" w:rsidRDefault="00000000" w:rsidRPr="00000000" w14:paraId="0000008A">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7">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Dania/Sophia</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adjourn tonight’s meeting</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14-0-0</w:t>
      </w:r>
      <w:r w:rsidDel="00000000" w:rsidR="00000000" w:rsidRPr="00000000">
        <w:rPr>
          <w:rtl w:val="0"/>
        </w:rPr>
      </w:r>
    </w:p>
    <w:sectPr>
      <w:footerReference r:id="rId18"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color="d9d9d9" w:space="1" w:sz="4" w:val="single"/>
        <w:left w:space="0" w:sz="0" w:val="nil"/>
        <w:bottom w:space="0" w:sz="0" w:val="nil"/>
        <w:right w:space="0" w:sz="0" w:val="nil"/>
        <w:between w:space="0" w:sz="0" w:val="nil"/>
      </w:pBdr>
      <w:tabs>
        <w:tab w:val="center" w:pos="4680"/>
        <w:tab w:val="right" w:pos="936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808080"/>
        <w:sz w:val="20"/>
        <w:szCs w:val="20"/>
        <w:rtl w:val="0"/>
      </w:rPr>
      <w:t xml:space="preserve">Page</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s.ucsb.edu/covid-19-status-updates/" TargetMode="External"/><Relationship Id="rId10" Type="http://schemas.openxmlformats.org/officeDocument/2006/relationships/hyperlink" Target="https://docs.google.com/forms/d/e/1FAIpQLScR2jqzZwSlKDDzVQtDxtKyiCoR74efX8SOCLrw5GeB0WIyVQ/viewform" TargetMode="External"/><Relationship Id="rId13" Type="http://schemas.openxmlformats.org/officeDocument/2006/relationships/hyperlink" Target="https://docs.google.com/document/d/18D9BRm-EpsZjeaAvPbjHKJiIBqds-LO5Pl5PskMZ0TY/edit?pli=1" TargetMode="External"/><Relationship Id="rId12" Type="http://schemas.openxmlformats.org/officeDocument/2006/relationships/hyperlink" Target="https://www.as.ucsb.edu/covid-19-status-upda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R2jqzZwSlKDDzVQtDxtKyiCoR74efX8SOCLrw5GeB0WIyVQ/viewform?authuser=0" TargetMode="External"/><Relationship Id="rId15" Type="http://schemas.openxmlformats.org/officeDocument/2006/relationships/hyperlink" Target="https://calendar.google.com/calendar/u/0/selfsched?sstoken=UUtmNUFJUHhPaklMfGRlZmF1bHR8YjgxMzlmNTgwMDU2OGM0ZTAzNjEwNjRkMGZjYjEyNDY" TargetMode="External"/><Relationship Id="rId14" Type="http://schemas.openxmlformats.org/officeDocument/2006/relationships/hyperlink" Target="https://docs.google.com/document/d/1knQy47w4KBZZBUQDn02NGniw1TVc5CejvnnUMlnFP3c/edit" TargetMode="External"/><Relationship Id="rId17" Type="http://schemas.openxmlformats.org/officeDocument/2006/relationships/hyperlink" Target="https://docs.google.com/document/d/1NNVnL33fd2OQw_e5sv8PZ3FvVHaPsM8MRKz0ynVdEZY/edit" TargetMode="External"/><Relationship Id="rId16" Type="http://schemas.openxmlformats.org/officeDocument/2006/relationships/hyperlink" Target="https://calendar.google.com/calendar/u/3?cid=Y19lcW5lbms3M29hc2RqZWpzdTlwMWJwN3V0b0Bncm91cC5jYWxlbmRhci5nb29nbGUuY29t"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docs.google.com/document/d/1NSGXn57ridyGNra7hL3n5Ya_DukWcsjmJEVEGDrvZdk/edit?authuser=0" TargetMode="External"/><Relationship Id="rId8" Type="http://schemas.openxmlformats.org/officeDocument/2006/relationships/hyperlink" Target="https://docs.google.com/document/d/1NSGXn57ridyGNra7hL3n5Ya_DukWcsjmJEVEGDrvZd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