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5/9/2022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7:03pm called by Kat Lane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Sustainable Foods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Coltin Sanders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Jen, Had</w:t>
      </w:r>
      <w:r w:rsidDel="00000000" w:rsidR="00000000" w:rsidRPr="00000000">
        <w:rPr>
          <w:i w:val="1"/>
          <w:sz w:val="18"/>
          <w:szCs w:val="18"/>
          <w:rtl w:val="0"/>
        </w:rPr>
        <w:t xml:space="preserve">ley, and Landry as tardy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currently doing interview process for next year’s core positions and will be done around the 15th </w:t>
      </w:r>
    </w:p>
    <w:p w:rsidR="00000000" w:rsidDel="00000000" w:rsidP="00000000" w:rsidRDefault="00000000" w:rsidRPr="00000000" w14:paraId="00000068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there will be a meeting with joint old core and new core</w:t>
      </w:r>
    </w:p>
    <w:p w:rsidR="00000000" w:rsidDel="00000000" w:rsidP="00000000" w:rsidRDefault="00000000" w:rsidRPr="00000000" w14:paraId="00000069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have your journals ready to share what went well this year and what you would change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winter honoraria checks at AS ticketing office 10am-5pm</w:t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invited to table at the USCB stigma free, please sign up: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https://docs.google.com/spreadsheets/d/1YOSzXwJoupGakoV0_22EFXomLqS9HXd4bvLCWO1Aatc/edit#gid=0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EAB superlatives!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https://forms.gle/tvwc8CdrpC2R4FjU8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CHAMP Munger Hall Event - could we register it as an EAB event? </w:t>
      </w:r>
    </w:p>
    <w:p w:rsidR="00000000" w:rsidDel="00000000" w:rsidP="00000000" w:rsidRDefault="00000000" w:rsidRPr="00000000" w14:paraId="0000006F">
      <w:pPr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scheduled to happen June 1st from 6:30 to 9:30pm</w:t>
      </w:r>
    </w:p>
    <w:p w:rsidR="00000000" w:rsidDel="00000000" w:rsidP="00000000" w:rsidRDefault="00000000" w:rsidRPr="00000000" w14:paraId="00000070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would be a three hour long event, first hour is presentations, second two hours are open to all for students comments </w:t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mountain chickadee 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check group chat for weekly photo recap reminder message</w:t>
      </w:r>
    </w:p>
    <w:p w:rsidR="00000000" w:rsidDel="00000000" w:rsidP="00000000" w:rsidRDefault="00000000" w:rsidRPr="00000000" w14:paraId="0000007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send your descriptions for working groups and events this week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considering doing an EAB x MAPAS botanical gardens tour</w:t>
      </w:r>
    </w:p>
    <w:p w:rsidR="00000000" w:rsidDel="00000000" w:rsidP="00000000" w:rsidRDefault="00000000" w:rsidRPr="00000000" w14:paraId="0000007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week on local environmental orgs 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scavenger hunt prize sent out and thank yous sent to those who collabed for earth day</w:t>
      </w:r>
    </w:p>
    <w:p w:rsidR="00000000" w:rsidDel="00000000" w:rsidP="00000000" w:rsidRDefault="00000000" w:rsidRPr="00000000" w14:paraId="0000007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last week’s working group went very well, seemed like general members really enjoyed it</w:t>
      </w:r>
    </w:p>
    <w:p w:rsidR="00000000" w:rsidDel="00000000" w:rsidP="00000000" w:rsidRDefault="00000000" w:rsidRPr="00000000" w14:paraId="0000007C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Let us know if you plant it! perhaps we can do an update on how they grow and how moms reacted </w:t>
      </w:r>
    </w:p>
    <w:p w:rsidR="00000000" w:rsidDel="00000000" w:rsidP="00000000" w:rsidRDefault="00000000" w:rsidRPr="00000000" w14:paraId="0000007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not many people stayed for the game night last week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this week’s social event is a sunset painting on the lagoon lawn friday 7pm 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drivers: let us know if you can drive on may 22nd for our San Marcos Ft. Hill Hike from 11am to 1pm</w:t>
      </w:r>
    </w:p>
    <w:p w:rsidR="00000000" w:rsidDel="00000000" w:rsidP="00000000" w:rsidRDefault="00000000" w:rsidRPr="00000000" w14:paraId="00000080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driver survey: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https://docs.google.com/forms/d/e/1FAIpQLSdYRtOT9cuf1NBlLv3MWY-DueWxwclscI7yjGu_BRsBIC-ZTg/viewform?usp=sf_link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low turnout from EAB at saturday’s volunteer event but high turnout from others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excursion club wants to collab 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speaking with director of IV Youth Project 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pictures this wednesday!!</w:t>
      </w:r>
    </w:p>
    <w:p w:rsidR="00000000" w:rsidDel="00000000" w:rsidP="00000000" w:rsidRDefault="00000000" w:rsidRPr="00000000" w14:paraId="00000086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wear whatever you would like for headshots - these will happen first, starting at 6pm</w:t>
      </w:r>
    </w:p>
    <w:p w:rsidR="00000000" w:rsidDel="00000000" w:rsidP="00000000" w:rsidRDefault="00000000" w:rsidRPr="00000000" w14:paraId="00000087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bring your EAB shirt for the group photo</w:t>
      </w:r>
    </w:p>
    <w:p w:rsidR="00000000" w:rsidDel="00000000" w:rsidP="00000000" w:rsidRDefault="00000000" w:rsidRPr="00000000" w14:paraId="00000088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outside MCC - side facing Corwin</w:t>
      </w:r>
    </w:p>
    <w:p w:rsidR="00000000" w:rsidDel="00000000" w:rsidP="00000000" w:rsidRDefault="00000000" w:rsidRPr="00000000" w14:paraId="0000008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Chef this Sunday May 15th from 11am to 1pm</w:t>
      </w:r>
    </w:p>
    <w:p w:rsidR="00000000" w:rsidDel="00000000" w:rsidP="00000000" w:rsidRDefault="00000000" w:rsidRPr="00000000" w14:paraId="0000008B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theme is BBQ; cooking will be live at the event! live competition!</w:t>
      </w:r>
    </w:p>
    <w:p w:rsidR="00000000" w:rsidDel="00000000" w:rsidP="00000000" w:rsidRDefault="00000000" w:rsidRPr="00000000" w14:paraId="0000008C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would love for one or two people from core to sign up to make burgers at the event</w:t>
      </w:r>
    </w:p>
    <w:p w:rsidR="00000000" w:rsidDel="00000000" w:rsidP="00000000" w:rsidRDefault="00000000" w:rsidRPr="00000000" w14:paraId="0000008D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sign up to bring a dish (all dishes welcome), winners chosen from this will be invited to join the live cooking competition for a chance to win prizes </w:t>
      </w:r>
    </w:p>
    <w:p w:rsidR="00000000" w:rsidDel="00000000" w:rsidP="00000000" w:rsidRDefault="00000000" w:rsidRPr="00000000" w14:paraId="0000008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9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wednesday about need for plastic paris agreement type thing</w:t>
      </w:r>
    </w:p>
    <w:p w:rsidR="00000000" w:rsidDel="00000000" w:rsidP="00000000" w:rsidRDefault="00000000" w:rsidRPr="00000000" w14:paraId="0000009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fast fashion dance moms pyramid working group this week</w:t>
      </w:r>
    </w:p>
    <w:p w:rsidR="00000000" w:rsidDel="00000000" w:rsidP="00000000" w:rsidRDefault="00000000" w:rsidRPr="00000000" w14:paraId="00000094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shed light on which brands to avoid and which ones are sustainable alternatives</w:t>
      </w:r>
    </w:p>
    <w:p w:rsidR="00000000" w:rsidDel="00000000" w:rsidP="00000000" w:rsidRDefault="00000000" w:rsidRPr="00000000" w14:paraId="00000095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dramatic pyramid countdown dance moms style </w:t>
      </w:r>
    </w:p>
    <w:p w:rsidR="00000000" w:rsidDel="00000000" w:rsidP="00000000" w:rsidRDefault="00000000" w:rsidRPr="00000000" w14:paraId="0000009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9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9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spring honoraria should be coming out soon</w:t>
      </w:r>
    </w:p>
    <w:p w:rsidR="00000000" w:rsidDel="00000000" w:rsidP="00000000" w:rsidRDefault="00000000" w:rsidRPr="00000000" w14:paraId="0000009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gibraltar presentation last week successful</w:t>
      </w:r>
    </w:p>
    <w:p w:rsidR="00000000" w:rsidDel="00000000" w:rsidP="00000000" w:rsidRDefault="00000000" w:rsidRPr="00000000" w14:paraId="0000009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been discussing stuff for the cool campus challenge next year </w:t>
      </w:r>
    </w:p>
    <w:p w:rsidR="00000000" w:rsidDel="00000000" w:rsidP="00000000" w:rsidRDefault="00000000" w:rsidRPr="00000000" w14:paraId="0000009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Liaison</w:t>
      </w:r>
    </w:p>
    <w:p w:rsidR="00000000" w:rsidDel="00000000" w:rsidP="00000000" w:rsidRDefault="00000000" w:rsidRPr="00000000" w14:paraId="0000009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Kat will be going to senate this week and discussing legal code changes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spring 2020 had no Earth Day and many funds were not spent; campus refunded students 60$ and a small portion of the refunds were from EAB because we did not spend that money on Earth Day - by accepting this we are keeping some of the financial burden away from other campus orgs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Mauna Kea telescope to be built on sacred land that Yang is in support of - we have a unique opportunity to show support to indgenious communities if we sign on to this letter: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https://actionnetwork.org/letters/ucdivesttmtmay2022?source=direct_link&amp;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for CHAMP Munger Hall event: (1) can we register it under EAB as AS orgs have privileges when it comes to getting rooms and (2) of the 1000$, how much are we willing to fund?</w:t>
      </w:r>
    </w:p>
    <w:p w:rsidR="00000000" w:rsidDel="00000000" w:rsidP="00000000" w:rsidRDefault="00000000" w:rsidRPr="00000000" w14:paraId="000000A6">
      <w:pPr>
        <w:numPr>
          <w:ilvl w:val="1"/>
          <w:numId w:val="1"/>
        </w:numPr>
        <w:spacing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want to make things easier on Maritza and we have the money from excess Earth Day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Carissa/Lily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</w:t>
      </w:r>
      <w:r w:rsidDel="00000000" w:rsidR="00000000" w:rsidRPr="00000000">
        <w:rPr>
          <w:i w:val="1"/>
          <w:sz w:val="18"/>
          <w:szCs w:val="18"/>
          <w:rtl w:val="0"/>
        </w:rPr>
        <w:t xml:space="preserve">30 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for the sunset painting social </w:t>
      </w:r>
      <w:r w:rsidDel="00000000" w:rsidR="00000000" w:rsidRPr="00000000">
        <w:rPr>
          <w:i w:val="1"/>
          <w:sz w:val="18"/>
          <w:szCs w:val="18"/>
          <w:rtl w:val="0"/>
        </w:rPr>
        <w:t xml:space="preserve">event 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th</w:t>
      </w:r>
      <w:r w:rsidDel="00000000" w:rsidR="00000000" w:rsidRPr="00000000">
        <w:rPr>
          <w:i w:val="1"/>
          <w:sz w:val="18"/>
          <w:szCs w:val="18"/>
          <w:rtl w:val="0"/>
        </w:rPr>
        <w:t xml:space="preserve">is friday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$7997 to serve as refunds to students on UCSB</w:t>
      </w:r>
      <w:r w:rsidDel="00000000" w:rsidR="00000000" w:rsidRPr="00000000">
        <w:rPr>
          <w:i w:val="1"/>
          <w:sz w:val="18"/>
          <w:szCs w:val="18"/>
          <w:rtl w:val="0"/>
        </w:rPr>
        <w:t xml:space="preserve">s 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3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for the Environmental Affairs Board to sign on to the letter that calls on the University of California to divest from the 30 meter telescope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3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bestow Maritza with the authority to use EAB’s name to sign up for a room reservation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3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Kat/Jesus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$1000 for the Munger Hall Event including sound system setup and all other related expenses to the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8:19pm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ctionnetwork.org/letters/ucdivesttmtmay2022?source=direct_link&amp;" TargetMode="External"/><Relationship Id="rId10" Type="http://schemas.openxmlformats.org/officeDocument/2006/relationships/hyperlink" Target="https://docs.google.com/forms/d/e/1FAIpQLSdYRtOT9cuf1NBlLv3MWY-DueWxwclscI7yjGu_BRsBIC-ZTg/viewform?usp=sf_link" TargetMode="External"/><Relationship Id="rId12" Type="http://schemas.openxmlformats.org/officeDocument/2006/relationships/footer" Target="footer1.xml"/><Relationship Id="rId9" Type="http://schemas.openxmlformats.org/officeDocument/2006/relationships/hyperlink" Target="https://forms.gle/tvwc8CdrpC2R4FjU8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docs.google.com/spreadsheets/d/1YOSzXwJoupGakoV0_22EFXomLqS9HXd4bvLCWO1Aatc/edit#gid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