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after="0" w:before="0" w:line="276" w:lineRule="auto"/>
        <w:rPr>
          <w:rFonts w:ascii="Trebuchet MS" w:cs="Trebuchet MS" w:eastAsia="Trebuchet MS" w:hAnsi="Trebuchet MS"/>
          <w:b w:val="1"/>
          <w:sz w:val="36"/>
          <w:szCs w:val="36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sz w:val="36"/>
          <w:szCs w:val="36"/>
          <w:u w:val="single"/>
          <w:rtl w:val="0"/>
        </w:rPr>
        <w:t xml:space="preserve">CREATIVE MEDIA UNIT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="276" w:lineRule="auto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Associated Students 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December 1, 2020 at 6:00 PM</w:t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spacing w:line="240" w:lineRule="auto"/>
        <w:rPr>
          <w:sz w:val="23"/>
          <w:szCs w:val="23"/>
          <w:shd w:fill="f8f8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CALL TO ORDER at 6:00 PM by Irene Chen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4" w:val="singl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A. MEETING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Roll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10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4"/>
        <w:gridCol w:w="2214"/>
        <w:gridCol w:w="2195"/>
        <w:gridCol w:w="2233"/>
        <w:tblGridChange w:id="0">
          <w:tblGrid>
            <w:gridCol w:w="2214"/>
            <w:gridCol w:w="2214"/>
            <w:gridCol w:w="2195"/>
            <w:gridCol w:w="2233"/>
          </w:tblGrid>
        </w:tblGridChange>
      </w:tblGrid>
      <w:t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absent (excused/not excused)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proxy (full name)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absent (excused/not excused)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proxy (full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Irene Chen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Ana Chavez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Veronica Roy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Priscilla Siow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Absent (unexcused)</w:t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Celine Liu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Melody Li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Absent (unexcused)</w:t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Mary Olsen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 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Angel Diaz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Hannah Ford-Monroe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 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Nathan Le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Absent (excused)</w:t>
            </w:r>
          </w:p>
        </w:tc>
      </w:tr>
      <w:t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Harvest Keeney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Absent (unexcused)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Ana Chavez</w:t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</w:t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pBdr>
          <w:bottom w:color="000000" w:space="1" w:sz="4" w:val="single"/>
        </w:pBdr>
        <w:spacing w:line="240" w:lineRule="auto"/>
        <w:ind w:left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REPORTS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 officers, updates about your projects </w:t>
      </w:r>
    </w:p>
    <w:p w:rsidR="00000000" w:rsidDel="00000000" w:rsidP="00000000" w:rsidRDefault="00000000" w:rsidRPr="00000000" w14:paraId="00000035">
      <w:pPr>
        <w:spacing w:line="240" w:lineRule="auto"/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Chief Marketing Officer Report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Irene: Scheduling a working group for the AS rebranding project with Tianna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Advisor Report</w:t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Chelsea: Working with Abby and got Linkedin photos approved. Half of the spots are currently filled. Start thinking about the budget proposals for next year. 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Marketing Directors Report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Veronica: Choosing randomized 50 Adobe giveaway licenses.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Celine: Added as an editor for the Creative Media website.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Social Media Coordinator Report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Mary: Starting giveaway for airpods beginning of next week.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UCSB TV Producer Report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Hannah: Working on a bigger video this week. Will conduct outreach on Free and For Sale to find local artists to promote and encourage the community to shop locally for Christmas.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Media Specialist &amp; Web Developer Reports (Career Staff)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Andy: Doing the last workshop to wrap up the quarter. Catching up with Celine on Santa Barbara Creatives.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Student Staff Reports (Graphic Designer/Videographer/Photographer)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Ana: Talking to KCSB’s social media manager about the video idea.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Senators: </w:t>
      </w:r>
    </w:p>
    <w:p w:rsidR="00000000" w:rsidDel="00000000" w:rsidP="00000000" w:rsidRDefault="00000000" w:rsidRPr="00000000" w14:paraId="00000046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Angel:</w:t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pBdr>
          <w:bottom w:color="000000" w:space="1" w:sz="4" w:val="single"/>
        </w:pBdr>
        <w:spacing w:line="240" w:lineRule="auto"/>
        <w:ind w:left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ACTION ITEMS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9">
      <w:pPr>
        <w:shd w:fill="f2f2f2" w:val="clear"/>
        <w:spacing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These are generally financial approvals. Detailed information and staff recommendations/reports are provided in attachments. Approvals of </w:t>
      </w:r>
      <w:r w:rsidDel="00000000" w:rsidR="00000000" w:rsidRPr="00000000">
        <w:rPr>
          <w:rFonts w:ascii="Calibri" w:cs="Calibri" w:eastAsia="Calibri" w:hAnsi="Calibri"/>
          <w:i w:val="1"/>
          <w:u w:val="single"/>
          <w:rtl w:val="0"/>
        </w:rPr>
        <w:t xml:space="preserve">allocations of funds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require Senate approval. </w:t>
      </w:r>
      <w:r w:rsidDel="00000000" w:rsidR="00000000" w:rsidRPr="00000000">
        <w:rPr>
          <w:rFonts w:ascii="Calibri" w:cs="Calibri" w:eastAsia="Calibri" w:hAnsi="Calibri"/>
          <w:i w:val="1"/>
          <w:u w:val="single"/>
          <w:rtl w:val="0"/>
        </w:rPr>
        <w:t xml:space="preserve">Travel requests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i w:val="1"/>
          <w:u w:val="single"/>
          <w:rtl w:val="0"/>
        </w:rPr>
        <w:t xml:space="preserve">exceptions to policy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require Finance Board approval.</w:t>
      </w:r>
    </w:p>
    <w:p w:rsidR="00000000" w:rsidDel="00000000" w:rsidP="00000000" w:rsidRDefault="00000000" w:rsidRPr="00000000" w14:paraId="000000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Old Business </w:t>
      </w:r>
    </w:p>
    <w:p w:rsidR="00000000" w:rsidDel="00000000" w:rsidP="00000000" w:rsidRDefault="00000000" w:rsidRPr="00000000" w14:paraId="000000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New Business</w:t>
      </w:r>
    </w:p>
    <w:p w:rsidR="00000000" w:rsidDel="00000000" w:rsidP="00000000" w:rsidRDefault="00000000" w:rsidRPr="00000000" w14:paraId="000000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$250 for AirPods Pro for AS Instagram giveaway</w:t>
      </w:r>
    </w:p>
    <w:p w:rsidR="00000000" w:rsidDel="00000000" w:rsidP="00000000" w:rsidRDefault="00000000" w:rsidRPr="00000000" w14:paraId="000000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pBdr>
          <w:bottom w:color="000000" w:space="1" w:sz="4" w:val="single"/>
        </w:pBdr>
        <w:spacing w:line="240" w:lineRule="auto"/>
        <w:ind w:left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DISCUSSION ITEMS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2f2f2" w:val="clear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Items on which we may make a decision in the future. Public testimony is welcome. We will not make decision motions but may instruct members/staff to do research and/or place item on future agenda.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ONE campaign</w:t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Film video</w:t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ADJOURNMENT</w:t>
      </w:r>
    </w:p>
    <w:p w:rsidR="00000000" w:rsidDel="00000000" w:rsidP="00000000" w:rsidRDefault="00000000" w:rsidRPr="00000000" w14:paraId="00000058">
      <w:pPr>
        <w:widowControl w:val="0"/>
        <w:spacing w:before="48" w:lineRule="auto"/>
        <w:ind w:right="4046.3999999999996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MOTION/SECOND: Irene/Celine/Chelsea</w:t>
      </w:r>
    </w:p>
    <w:p w:rsidR="00000000" w:rsidDel="00000000" w:rsidP="00000000" w:rsidRDefault="00000000" w:rsidRPr="00000000" w14:paraId="00000059">
      <w:pPr>
        <w:widowControl w:val="0"/>
        <w:spacing w:before="48" w:lineRule="auto"/>
        <w:ind w:right="4046.3999999999996"/>
        <w:rPr/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ACTION:  CONSENT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D-%1."/>
      <w:lvlJc w:val="left"/>
      <w:pPr>
        <w:ind w:left="720" w:hanging="360"/>
      </w:pPr>
      <w:rPr>
        <w:u w:val="none"/>
        <w:shd w:fill="auto" w:val="clear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A-%1."/>
      <w:lvlJc w:val="left"/>
      <w:pPr>
        <w:ind w:left="1080" w:hanging="360"/>
      </w:pPr>
      <w:rPr>
        <w:b w:val="1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1"/>
        <w:i w:val="0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C-%1."/>
      <w:lvlJc w:val="left"/>
      <w:pPr>
        <w:ind w:left="1080" w:hanging="360"/>
      </w:pPr>
      <w:rPr>
        <w:b w:val="1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2"/>
      <w:numFmt w:val="upperLetter"/>
      <w:lvlText w:val="%1."/>
      <w:lvlJc w:val="left"/>
      <w:pPr>
        <w:ind w:left="360" w:hanging="360"/>
      </w:pPr>
      <w:rPr>
        <w:b w:val="1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1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