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onsolas" w:cs="Consolas" w:eastAsia="Consolas" w:hAnsi="Consolas"/>
          <w:b w:val="1"/>
          <w:sz w:val="20"/>
          <w:szCs w:val="20"/>
          <w:u w:val="single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u w:val="single"/>
          <w:rtl w:val="0"/>
        </w:rPr>
        <w:t xml:space="preserve">COVO AGENDA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Date:10/16/20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onsolas" w:cs="Consolas" w:eastAsia="Consolas" w:hAnsi="Consolas"/>
          <w:b w:val="1"/>
          <w:sz w:val="20"/>
          <w:szCs w:val="20"/>
          <w:u w:val="single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u w:val="single"/>
          <w:rtl w:val="0"/>
        </w:rPr>
        <w:t xml:space="preserve">CALL TO ORDER: 2:00PM by Leanne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Consolas" w:cs="Consolas" w:eastAsia="Consolas" w:hAnsi="Consolas"/>
          <w:b w:val="1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onsolas" w:cs="Consolas" w:eastAsia="Consolas" w:hAnsi="Consolas"/>
          <w:b w:val="1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rtl w:val="0"/>
        </w:rPr>
        <w:t xml:space="preserve">A.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rtl w:val="0"/>
        </w:rPr>
        <w:t xml:space="preserve">ATTENDANCE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onsolas" w:cs="Consolas" w:eastAsia="Consolas" w:hAnsi="Consolas"/>
          <w:b w:val="1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rtl w:val="0"/>
        </w:rPr>
        <w:t xml:space="preserve"> </w:t>
      </w:r>
    </w:p>
    <w:tbl>
      <w:tblPr>
        <w:tblStyle w:val="Table1"/>
        <w:tblW w:w="4395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290"/>
        <w:gridCol w:w="1605"/>
        <w:tblGridChange w:id="0">
          <w:tblGrid>
            <w:gridCol w:w="1500"/>
            <w:gridCol w:w="1290"/>
            <w:gridCol w:w="160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onsolas" w:cs="Consolas" w:eastAsia="Consolas" w:hAnsi="Consolas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Leanne Lam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Co-Chair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Claire Chen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Co-Chair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Allina Mojarro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Consolas" w:cs="Consolas" w:eastAsia="Consolas" w:hAnsi="Consolas"/>
          <w:b w:val="1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rtl w:val="0"/>
        </w:rPr>
        <w:t xml:space="preserve">B.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AGENDA: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1.Discuss 2020-2021 Appointees.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rFonts w:ascii="Consolas" w:cs="Consolas" w:eastAsia="Consolas" w:hAnsi="Consola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Consolas" w:cs="Consolas" w:eastAsia="Consolas" w:hAnsi="Consolas"/>
          <w:b w:val="1"/>
          <w:i w:val="1"/>
        </w:rPr>
      </w:pPr>
      <w:r w:rsidDel="00000000" w:rsidR="00000000" w:rsidRPr="00000000">
        <w:rPr>
          <w:rFonts w:ascii="Consolas" w:cs="Consolas" w:eastAsia="Consolas" w:hAnsi="Consolas"/>
          <w:b w:val="1"/>
          <w:i w:val="1"/>
          <w:rtl w:val="0"/>
        </w:rPr>
        <w:t xml:space="preserve">2020-2021 Appointments for CoVo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Co-Chair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Leanne Lam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Co-Chair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Claire Chen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Secretary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222222"/>
          <w:sz w:val="23"/>
          <w:szCs w:val="23"/>
          <w:highlight w:val="white"/>
          <w:rtl w:val="0"/>
        </w:rPr>
        <w:t xml:space="preserve">Niku Farhangi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Treasurer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222222"/>
          <w:sz w:val="23"/>
          <w:szCs w:val="23"/>
          <w:highlight w:val="white"/>
          <w:rtl w:val="0"/>
        </w:rPr>
        <w:t xml:space="preserve">Gordon Tam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Board Member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222222"/>
          <w:sz w:val="23"/>
          <w:szCs w:val="23"/>
          <w:highlight w:val="white"/>
          <w:rtl w:val="0"/>
        </w:rPr>
        <w:t xml:space="preserve">Natalie Tjahjadi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>
          <w:rFonts w:ascii="Consolas" w:cs="Consolas" w:eastAsia="Consolas" w:hAnsi="Consolas"/>
          <w:b w:val="1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Board Member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222222"/>
          <w:sz w:val="23"/>
          <w:szCs w:val="23"/>
          <w:highlight w:val="white"/>
          <w:rtl w:val="0"/>
        </w:rPr>
        <w:t xml:space="preserve">Jared Regan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Board Member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Shannon Adler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Fonts w:ascii="Consolas" w:cs="Consolas" w:eastAsia="Consolas" w:hAnsi="Consolas"/>
          <w:b w:val="1"/>
          <w:sz w:val="20"/>
          <w:szCs w:val="20"/>
          <w:u w:val="single"/>
          <w:rtl w:val="0"/>
        </w:rPr>
        <w:t xml:space="preserve">Meeting Adjourned</w:t>
      </w: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: Leanne adjourns meeting at 3 PM.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