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1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36"/>
          <w:szCs w:val="36"/>
        </w:rPr>
        <w:drawing>
          <wp:inline distB="0" distT="0" distL="114300" distR="114300">
            <wp:extent cx="913130" cy="841375"/>
            <wp:effectExtent b="0" l="0" r="0" t="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highlight w:val="lightGray"/>
          <w:u w:val="single"/>
          <w:rtl w:val="0"/>
        </w:rPr>
        <w:t xml:space="preserve"> Coastal Fund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Tuesday,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4/9/19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Nati Conference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dbe5f1" w:val="clear"/>
          <w:vertAlign w:val="baseline"/>
          <w:rtl w:val="0"/>
        </w:rPr>
        <w:t xml:space="preserve">CALL TO ORDER 6:03 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dbe5f1" w:val="clear"/>
          <w:vertAlign w:val="baseline"/>
          <w:rtl w:val="0"/>
        </w:rPr>
        <w:t xml:space="preserve"> by</w:t>
      </w:r>
      <w:r w:rsidDel="00000000" w:rsidR="00000000" w:rsidRPr="00000000">
        <w:rPr>
          <w:u w:val="single"/>
          <w:shd w:fill="dbe5f1" w:val="clear"/>
          <w:rtl w:val="0"/>
        </w:rPr>
        <w:t xml:space="preserve"> Lauren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dbe5f1" w:val="clear"/>
          <w:vertAlign w:val="baseline"/>
          <w:rtl w:val="0"/>
        </w:rPr>
        <w:t xml:space="preserve">, minutes recorded by </w:t>
      </w:r>
      <w:r w:rsidDel="00000000" w:rsidR="00000000" w:rsidRPr="00000000">
        <w:rPr>
          <w:u w:val="single"/>
          <w:shd w:fill="dbe5f1" w:val="clear"/>
          <w:rtl w:val="0"/>
        </w:rPr>
        <w:t xml:space="preserve">Emily and Rebecca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center"/>
        <w:tblLayout w:type="fixed"/>
        <w:tblLook w:val="0400"/>
      </w:tblPr>
      <w:tblGrid>
        <w:gridCol w:w="2273"/>
        <w:gridCol w:w="2278"/>
        <w:gridCol w:w="2573"/>
        <w:gridCol w:w="2190"/>
        <w:tblGridChange w:id="0">
          <w:tblGrid>
            <w:gridCol w:w="2273"/>
            <w:gridCol w:w="2278"/>
            <w:gridCol w:w="2573"/>
            <w:gridCol w:w="21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departed early (time)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departed early (time)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Lauren Enright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Jem Unger Hicks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Jeremy Francoeur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Vice-Chair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highlight w:val="white"/>
                <w:rtl w:val="0"/>
              </w:rPr>
              <w:t xml:space="preserve">An Nguyen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 Mcleod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Undergraduate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Siedschlag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Cyrus Kayhan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Undergraduate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Rebecca Nishide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Administrative Assist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Juliette Verstaen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Student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highlight w:val="white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Administrative Assist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Alana Ayasse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Graduate Student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 Funk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Alli Adam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Attendance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Lauren/Juliette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approve </w:t>
      </w:r>
      <w:r w:rsidDel="00000000" w:rsidR="00000000" w:rsidRPr="00000000">
        <w:rPr>
          <w:i w:val="1"/>
          <w:shd w:fill="dbe5f1" w:val="clear"/>
          <w:rtl w:val="0"/>
        </w:rPr>
        <w:t xml:space="preserve">attendance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hd w:fill="dbe5f1" w:val="clear"/>
          <w:rtl w:val="0"/>
        </w:rPr>
        <w:t xml:space="preserve">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approve the minutes from last meeting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member, hi Cyrus!!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 Report: Siedschlag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all set for election to get ballot fees reconfirmed!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election week 4, vote on GOLD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cannot say “vote for Coastal Fund” on any official CF outreach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 Report: </w:t>
      </w:r>
      <w:r w:rsidDel="00000000" w:rsidR="00000000" w:rsidRPr="00000000">
        <w:rPr>
          <w:b w:val="1"/>
          <w:rtl w:val="0"/>
        </w:rPr>
        <w:t xml:space="preserve">Enright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NRS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Alana will take over and head up subcommittee on NRS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should be done by last week in May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discuss a due date, possible budget cap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due date week 7 quarter before event?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summer votes with  new board members may not be reliable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look at pricing sheet that they have, add up a lump sum, and pass it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maybe ask some professors and ask when a good deadline would be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3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lauren said she’ll email the woman who Jordan was in contact with 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a rubric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board member?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honoraria update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something happened; did not meet to talk about it, should be voting soon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office hours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sign up for one hour of office hours, chair and vice chair do two!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Angela isn’t on the board anymore :(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are down a board member: should we bring another board member on?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undergrads and 2 grad students will be recruited in fall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Senate Report: Funk &amp; Adam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Report: Nishide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Coastal Service Program Report: </w:t>
      </w:r>
      <w:r w:rsidDel="00000000" w:rsidR="00000000" w:rsidRPr="00000000">
        <w:rPr>
          <w:b w:val="1"/>
          <w:rtl w:val="0"/>
        </w:rPr>
        <w:t xml:space="preserve">Orr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more participation, yay!!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and Education Report: Unger </w:t>
      </w:r>
      <w:r w:rsidDel="00000000" w:rsidR="00000000" w:rsidRPr="00000000">
        <w:rPr>
          <w:b w:val="1"/>
          <w:rtl w:val="0"/>
        </w:rPr>
        <w:t xml:space="preserve">Hicks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&amp; Nguyen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need to talk about co-sponsorship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asked them about using alternative security other than IV foot patrol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also hesitant to work with patrol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found someone to work free of charge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much money did they raise last year?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made just over $1,000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asking for $715 from us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total funding request is $10,865.00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revised budget: security now $0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two new outreach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Katherine and Anushna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gala planning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e-coalition on thursday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site visits with MAPAS and leopard sharks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photo contest live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submit but can’t win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photos for outreach material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Sub-Committee Reports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see chair report about NRS subcommittee checklist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Jeremy, Lauren, Cyrus, Sarah, Juliette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Agenda/Additions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Lauren/Juliette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approve the age</w:t>
      </w:r>
      <w:r w:rsidDel="00000000" w:rsidR="00000000" w:rsidRPr="00000000">
        <w:rPr>
          <w:i w:val="1"/>
          <w:shd w:fill="dbe5f1" w:val="clear"/>
          <w:rtl w:val="0"/>
        </w:rPr>
        <w:t xml:space="preserve">nda and additions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IV Surfrider Co-Sponsorship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Lauren/Alana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 Motion to approve </w:t>
      </w:r>
      <w:r w:rsidDel="00000000" w:rsidR="00000000" w:rsidRPr="00000000">
        <w:rPr>
          <w:i w:val="1"/>
          <w:shd w:fill="dbe5f1" w:val="clear"/>
          <w:rtl w:val="0"/>
        </w:rPr>
        <w:t xml:space="preserve">$715 for the IV Surfrider Co-Sponsorship with the stipulation that they make verbal announcements about Coastal Fund and EDC’s Coastal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shd w:fill="dbe5f1" w:val="clear"/>
          <w:rtl w:val="0"/>
        </w:rPr>
        <w:t xml:space="preserve">Hand vote 2-4-0, Motion fails.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year we gave them $1200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asking for ten times as much as they made last year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their headliners costing around $6000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Does it fit mission statement?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does not seem like a super educational event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money going to EDC not specifically for coastal project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 really hitting any specific part of our mission statement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would rather fund an EDC project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could request that they stipulate something about coastal awareness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you do, it probably wouldn’t be hard for them to do it, but what should they say?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Jem: would feel better if there was more tabling/education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Alana: wants to fund on the basis of supporting student organized group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could advertise coastal fund stuff like NRS classes and CSP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stipulations would be agreed on before giving money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FALL 18-05 Extension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(name)/(name)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approve F</w:t>
      </w:r>
      <w:r w:rsidDel="00000000" w:rsidR="00000000" w:rsidRPr="00000000">
        <w:rPr>
          <w:i w:val="1"/>
          <w:shd w:fill="dbe5f1" w:val="clear"/>
          <w:rtl w:val="0"/>
        </w:rPr>
        <w:t xml:space="preserve">ALL 18-05 extension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totally okay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SPR 17-02 Extension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hd w:fill="dbe5f1" w:val="clear"/>
          <w:rtl w:val="0"/>
        </w:rPr>
        <w:t xml:space="preserve">Jeremy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</w:t>
      </w:r>
      <w:r w:rsidDel="00000000" w:rsidR="00000000" w:rsidRPr="00000000">
        <w:rPr>
          <w:i w:val="1"/>
          <w:shd w:fill="dbe5f1" w:val="clear"/>
          <w:rtl w:val="0"/>
        </w:rPr>
        <w:t xml:space="preserve">approve spring 17-02 extension requested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Juliette: seems more like a reallocation request since they originally didn’t have salary, just student stipends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should be a different form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Sarah: suggests that we table and reach out to them about reallocation and clarification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 clear if its students or staff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actually spring 17-02!! It does have salaries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(first item)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Title: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Sponsoring Organization: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Presenter Name: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Summary: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 Notes: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Questions: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Discussion: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(name)/(name)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</w:t>
      </w:r>
      <w:r w:rsidDel="00000000" w:rsidR="00000000" w:rsidRPr="00000000">
        <w:rPr>
          <w:b w:val="1"/>
          <w:rtl w:val="0"/>
        </w:rPr>
        <w:t xml:space="preserve">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Lauren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hd w:fill="dbe5f1" w:val="clear"/>
          <w:rtl w:val="0"/>
        </w:rPr>
        <w:t xml:space="preserve">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Motion language: Motion to adjourn at 7:00 PM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ACTION: Consent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dbe5f1" w:val="clear"/>
          <w:vertAlign w:val="baseline"/>
          <w:rtl w:val="0"/>
        </w:rPr>
        <w:t xml:space="preserve">Additional approval required: NO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