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998399" cy="785813"/>
            <wp:effectExtent b="0" l="0" r="0" t="0"/>
            <wp:docPr descr="2014_cab_logo.jpg" id="1" name="image2.jpg"/>
            <a:graphic>
              <a:graphicData uri="http://schemas.openxmlformats.org/drawingml/2006/picture">
                <pic:pic>
                  <pic:nvPicPr>
                    <pic:cNvPr descr="2014_cab_logo.jpg"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>
      <w:pPr>
        <w:widowControl w:val="0"/>
        <w:pBdr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April 24, 2017, 7:37PM</w:t>
      </w:r>
    </w:p>
    <w:p w:rsidR="00000000" w:rsidDel="00000000" w:rsidP="00000000" w:rsidRDefault="00000000" w:rsidRPr="00000000">
      <w:pPr>
        <w:widowControl w:val="0"/>
        <w:pBdr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>
      <w:pPr>
        <w:widowControl w:val="0"/>
        <w:pBdr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Michelle Leonard (Co-Chair)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Tanios Boudames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Jacqueline Vierra (Co-Chair)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Renee O’Donnell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Jacob Morales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Jordan Freedlander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Michelle Vu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Monica Luna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Elizabeth Mendez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Eric Wang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Joi Duncan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Daniel Flores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Matt Garnica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Felipe Recinos Quant (Senate Liaison)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 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Jasmin Gutierrez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Bianca Fernandez (Senate Liaison)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  </w:t>
            </w:r>
          </w:p>
        </w:tc>
      </w:tr>
      <w:tr>
        <w:trPr>
          <w:trHeight w:val="4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Morgan Lee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 (Advisor)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 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Stephanie Nguyen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Ruth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Garcia-Guevara (Advisor)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 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Gabe Tienda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Aaron Jones  (Advisor)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  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Nancy Huang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Tiffany Vuong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Ileana Navarro Hernandez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Boudames/Gutierrez 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pBdr/>
        <w:spacing w:line="240" w:lineRule="auto"/>
        <w:ind w:left="720" w:firstLine="0"/>
        <w:contextualSpacing w:val="0"/>
        <w:rPr>
          <w:rFonts w:ascii="Calibri" w:cs="Calibri" w:eastAsia="Calibri" w:hAnsi="Calibri"/>
          <w:i w:val="1"/>
          <w:color w:val="ff0000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b w:val="1"/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Alpha Kappa Psi</w:t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/>
        <w:ind w:left="2160" w:hanging="360"/>
        <w:contextualSpacing w:val="1"/>
        <w:rPr>
          <w:rFonts w:ascii="Times New Roman" w:cs="Times New Roman" w:eastAsia="Times New Roman" w:hAnsi="Times New Roman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/>
        <w:ind w:left="2160" w:hanging="360"/>
        <w:contextualSpacing w:val="1"/>
        <w:rPr>
          <w:rFonts w:ascii="Times New Roman" w:cs="Times New Roman" w:eastAsia="Times New Roman" w:hAnsi="Times New Roman"/>
          <w:u w:val="no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/>
        <w:ind w:left="2160" w:hanging="360"/>
        <w:contextualSpacing w:val="1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Request $296.35 for iv theater cost</w:t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/>
        <w:ind w:left="2160" w:hanging="360"/>
        <w:contextualSpacing w:val="1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fully fund ($296.35)</w:t>
      </w:r>
    </w:p>
    <w:p w:rsidR="00000000" w:rsidDel="00000000" w:rsidP="00000000" w:rsidRDefault="00000000" w:rsidRPr="00000000">
      <w:pPr>
        <w:widowControl w:val="0"/>
        <w:numPr>
          <w:ilvl w:val="3"/>
          <w:numId w:val="1"/>
        </w:numPr>
        <w:pBdr/>
        <w:ind w:left="2880" w:hanging="360"/>
        <w:contextualSpacing w:val="1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Motion/Second: Wang/Boudames</w:t>
      </w:r>
    </w:p>
    <w:p w:rsidR="00000000" w:rsidDel="00000000" w:rsidP="00000000" w:rsidRDefault="00000000" w:rsidRPr="00000000">
      <w:pPr>
        <w:widowControl w:val="0"/>
        <w:numPr>
          <w:ilvl w:val="3"/>
          <w:numId w:val="1"/>
        </w:numPr>
        <w:pBdr/>
        <w:ind w:left="2880" w:hanging="360"/>
        <w:contextualSpacing w:val="1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Action: Passed</w:t>
      </w:r>
    </w:p>
    <w:p w:rsidR="00000000" w:rsidDel="00000000" w:rsidP="00000000" w:rsidRDefault="00000000" w:rsidRPr="00000000">
      <w:pPr>
        <w:widowControl w:val="0"/>
        <w:numPr>
          <w:ilvl w:val="3"/>
          <w:numId w:val="1"/>
        </w:numPr>
        <w:pBdr/>
        <w:ind w:left="2880" w:hanging="360"/>
        <w:contextualSpacing w:val="1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Vote: 16-0-2 </w:t>
      </w:r>
    </w:p>
    <w:p w:rsidR="00000000" w:rsidDel="00000000" w:rsidP="00000000" w:rsidRDefault="00000000" w:rsidRPr="00000000">
      <w:pPr>
        <w:widowControl w:val="0"/>
        <w:pBdr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Action Items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Elizabeth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$100 for snacks, scantrons, bluebooks, You Matter stuff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($100)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Tienda/Boudames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Gabe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$600 for dinner club in the summer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($600)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Wang/Boudames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Eric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$250 for ($16 for parking passes), art from scrap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($250) 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Boudames/Gutierrez 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Tanios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$100 for tie dye buckets for volunteer week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($100)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Leonard/Garnica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Tiffany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$200 for snacks and supplies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($200) 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Boudames/Mendez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Tanios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$50 for food wed. meeting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($50)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Garnica/Tienda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Gabe- $50 for wed meeting volunteer activity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($50)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Garnica/Wang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pBdr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ind w:left="2880" w:hanging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Ruth Garcia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Allina Mojarro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Aaron Jones</w:t>
      </w:r>
    </w:p>
    <w:p w:rsidR="00000000" w:rsidDel="00000000" w:rsidP="00000000" w:rsidRDefault="00000000" w:rsidRPr="00000000">
      <w:pPr>
        <w:widowControl w:val="0"/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Co-Chair Updates (Michelle Leonard &amp; Jac Vierra)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Set up/ clean-up (Nancy-Gabe-Jasmin-----Danny-Tanios-Renee)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 Awards, we will take time out of next week meeting to complete 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Happy Volunteer Week 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Vote on GOLD 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Shifts for the festival 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Guest speaker-PATH Volunteer activity: TBA </w:t>
      </w:r>
    </w:p>
    <w:p w:rsidR="00000000" w:rsidDel="00000000" w:rsidP="00000000" w:rsidRDefault="00000000" w:rsidRPr="00000000">
      <w:pPr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Board Updates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Nancy - Secretary/Webmaster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Tiffany &amp; Ileana-FLP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 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Jasmin &amp; Morgan - Alternative Breaks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App for weekend trip is live! Tell all of your friends! It’s due this sunday! Yay!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Eric - Animal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Joi - Childcare Director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Renee - Community Outreach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Jacob - Environmental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Elizabeth - Historian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Let’s take 5 minutes to send the historian pictures!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Daniel &amp; Gabe- Hunger/Houseless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Monica &amp; Jordan - Public Relations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Michelle - Senior Citizen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Matt - Social Chair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         - Special Projects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Stephanie - Youth Outreach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Michael - CAB Student Staff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Tanios - Treasurer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Enough money in budget</w:t>
      </w:r>
    </w:p>
    <w:p w:rsidR="00000000" w:rsidDel="00000000" w:rsidP="00000000" w:rsidRDefault="00000000" w:rsidRPr="00000000">
      <w:pPr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/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Motion to Adjourned Meeting at 9:10pm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Boudames/ODonnell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Relationship Id="rId6" Type="http://schemas.openxmlformats.org/officeDocument/2006/relationships/hyperlink" Target="https://docs.google.com/document/d/17khmj4J3ftMhRAHYlb7_lh_5qOvCPXLv4O-R1XjdOyE/edit" TargetMode="External"/><Relationship Id="rId7" Type="http://schemas.openxmlformats.org/officeDocument/2006/relationships/hyperlink" Target="https://docs.google.com/spreadsheets/d/1jA98y_wrQe2GGkNK2T4sW2ceTGstctGdJUcai0tU1AU/edit#gid=0" TargetMode="External"/></Relationships>
</file>