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AF" w:rsidRDefault="00460422" w:rsidP="0080555E">
      <w:pPr>
        <w:pStyle w:val="normal0"/>
        <w:widowControl w:val="0"/>
        <w:tabs>
          <w:tab w:val="left" w:pos="19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998855" cy="787400"/>
            <wp:effectExtent l="25400" t="0" r="0" b="0"/>
            <wp:docPr id="1" name="image01.jpg" descr="2014_ca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4_cab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5E" w:rsidRDefault="0080555E" w:rsidP="0080555E">
      <w:pPr>
        <w:pStyle w:val="normal0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80555E" w:rsidRDefault="0080555E" w:rsidP="0080555E">
      <w:pPr>
        <w:pStyle w:val="normal0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10th, 7:32PM</w:t>
      </w:r>
    </w:p>
    <w:p w:rsidR="0080555E" w:rsidRDefault="0080555E" w:rsidP="0080555E">
      <w:pPr>
        <w:pStyle w:val="normal0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80555E" w:rsidRDefault="0080555E" w:rsidP="0080555E">
      <w:pPr>
        <w:pStyle w:val="normal0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80555E" w:rsidRDefault="0080555E" w:rsidP="0080555E">
      <w:pPr>
        <w:pStyle w:val="normal0"/>
        <w:widowControl w:val="0"/>
        <w:rPr>
          <w:b/>
          <w:sz w:val="24"/>
          <w:szCs w:val="24"/>
        </w:rPr>
      </w:pPr>
    </w:p>
    <w:p w:rsidR="0080555E" w:rsidRDefault="0080555E" w:rsidP="0080555E">
      <w:pPr>
        <w:pStyle w:val="normal0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40"/>
        <w:gridCol w:w="2340"/>
        <w:gridCol w:w="2340"/>
        <w:gridCol w:w="2340"/>
      </w:tblGrid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Michelle Leonard (Co-Chair)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Tanios Boudames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Jacqueline Vierra (Co-Chair)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Renee O’Donnell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Jacob Morales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Jordan Freedlander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Michelle Vu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Monica Luna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Joi Duncan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Eric Wang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Baltrons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Jasmin Gutierrez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0555E">
        <w:trPr>
          <w:trHeight w:val="6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Morgan Lee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0555E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0555E">
        <w:trPr>
          <w:trHeight w:val="6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Ileana Navarro Hernandez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rPr>
          <w:trHeight w:val="6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Tiffany Vuong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Bianca Fernandez </w:t>
            </w:r>
          </w:p>
          <w:p w:rsidR="0080555E" w:rsidRDefault="0080555E">
            <w:pPr>
              <w:pStyle w:val="normal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(Senate Liaison)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0555E">
        <w:trPr>
          <w:trHeight w:val="6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Gabe Tienda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Felipe Recinos Quant (Senate Liaison)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5E" w:rsidRDefault="0080555E">
            <w:pPr>
              <w:pStyle w:val="normal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:rsidR="0080555E" w:rsidRDefault="0080555E" w:rsidP="0080555E">
      <w:pPr>
        <w:pStyle w:val="normal0"/>
        <w:widowControl w:val="0"/>
        <w:rPr>
          <w:b/>
          <w:sz w:val="24"/>
          <w:szCs w:val="24"/>
        </w:rPr>
      </w:pPr>
    </w:p>
    <w:p w:rsidR="0080555E" w:rsidRDefault="0080555E" w:rsidP="0080555E">
      <w:pPr>
        <w:pStyle w:val="normal0"/>
        <w:widowControl w:val="0"/>
        <w:rPr>
          <w:b/>
          <w:sz w:val="24"/>
          <w:szCs w:val="24"/>
        </w:rPr>
      </w:pPr>
    </w:p>
    <w:p w:rsidR="0080555E" w:rsidRDefault="0080555E" w:rsidP="0080555E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80555E" w:rsidRDefault="0080555E" w:rsidP="0080555E">
      <w:pPr>
        <w:pStyle w:val="normal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80555E" w:rsidRDefault="0080555E" w:rsidP="0080555E">
      <w:pPr>
        <w:pStyle w:val="normal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Luna/Gutierrez</w:t>
      </w:r>
    </w:p>
    <w:p w:rsidR="0080555E" w:rsidRDefault="0080555E" w:rsidP="0080555E">
      <w:pPr>
        <w:pStyle w:val="normal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</w:t>
      </w:r>
      <w:r>
        <w:rPr>
          <w:rFonts w:ascii="Calibri" w:eastAsia="Calibri" w:hAnsi="Calibri" w:cs="Calibri"/>
          <w:sz w:val="24"/>
          <w:szCs w:val="24"/>
          <w:shd w:val="clear" w:color="auto" w:fill="DBE5F1"/>
        </w:rPr>
        <w:t>Passed by Consent</w:t>
      </w:r>
    </w:p>
    <w:p w:rsidR="0080555E" w:rsidRDefault="0080555E" w:rsidP="0080555E">
      <w:pPr>
        <w:pStyle w:val="normal0"/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80555E" w:rsidRDefault="0080555E" w:rsidP="0080555E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80555E" w:rsidRDefault="0080555E" w:rsidP="0080555E">
      <w:pPr>
        <w:pStyle w:val="normal0"/>
        <w:widowControl w:val="0"/>
        <w:rPr>
          <w:b/>
          <w:color w:val="3D85C6"/>
        </w:rPr>
      </w:pPr>
    </w:p>
    <w:p w:rsidR="0080555E" w:rsidRDefault="0080555E" w:rsidP="0080555E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80555E" w:rsidRDefault="0080555E" w:rsidP="0080555E">
      <w:pPr>
        <w:pStyle w:val="normal0"/>
        <w:widowControl w:val="0"/>
        <w:numPr>
          <w:ilvl w:val="1"/>
          <w:numId w:val="1"/>
        </w:numPr>
        <w:ind w:hanging="360"/>
        <w:contextualSpacing/>
      </w:pPr>
      <w:r>
        <w:rPr>
          <w:rFonts w:ascii="Calibri" w:eastAsia="Calibri" w:hAnsi="Calibri" w:cs="Calibri"/>
          <w:sz w:val="24"/>
          <w:szCs w:val="24"/>
        </w:rPr>
        <w:t>Hermanas Unidas</w:t>
      </w:r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Budget</w:t>
        </w:r>
      </w:hyperlink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Funding Request</w:t>
        </w:r>
      </w:hyperlink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Transportation for 75 students request fund for LA van $638 </w:t>
      </w:r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fully fund ($638)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Motion/Second: Baltrons/Garnica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Vote: 19-0-1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Action: Passed</w:t>
      </w:r>
    </w:p>
    <w:p w:rsidR="0080555E" w:rsidRDefault="0080555E" w:rsidP="0080555E">
      <w:pPr>
        <w:pStyle w:val="normal0"/>
        <w:widowControl w:val="0"/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SCORE</w:t>
      </w:r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hyperlink r:id="rId8" w:anchor="gid=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Budget</w:t>
        </w:r>
      </w:hyperlink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Funding Request</w:t>
        </w:r>
      </w:hyperlink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Request $15000; Focus on: Chingona Fire, and Carlos Andres Gomez, Doctors and Engineers, Ernesto Reyna</w:t>
      </w:r>
    </w:p>
    <w:p w:rsidR="0080555E" w:rsidRDefault="0080555E" w:rsidP="0080555E">
      <w:pPr>
        <w:pStyle w:val="normal0"/>
        <w:widowControl w:val="0"/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partially fund ($5000)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Motion/Second: Wang/Duncan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Vote:  10-2-6</w:t>
      </w:r>
    </w:p>
    <w:p w:rsidR="0080555E" w:rsidRDefault="0080555E" w:rsidP="0080555E">
      <w:pPr>
        <w:pStyle w:val="normal0"/>
        <w:widowControl w:val="0"/>
        <w:numPr>
          <w:ilvl w:val="3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Action: Passed</w:t>
      </w:r>
    </w:p>
    <w:p w:rsidR="0080555E" w:rsidRDefault="0080555E" w:rsidP="0080555E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Action Items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rPr>
          <w:rFonts w:ascii="Calibri" w:eastAsia="Calibri" w:hAnsi="Calibri" w:cs="Calibri"/>
          <w:sz w:val="24"/>
          <w:szCs w:val="24"/>
        </w:rPr>
        <w:t>Requesting $50 for Juguemos- Stephanie Nguyen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fully fund ($50)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Motion/Second: ODonnell/Duncan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Action: Passed by consent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Renee- Request $400 for care expo ($150) pizza and ($250) parking passes 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fully fund ($400)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Motion/Second: Wang/Nguyen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Action: Passed by consent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Michelle &amp; Jac 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fully fund ($700)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Motion/Second: Tienda/Garnica</w:t>
      </w:r>
    </w:p>
    <w:p w:rsidR="0080555E" w:rsidRDefault="0080555E" w:rsidP="0080555E">
      <w:pPr>
        <w:pStyle w:val="normal0"/>
        <w:widowControl w:val="0"/>
        <w:numPr>
          <w:ilvl w:val="3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Action: Passed by consent</w:t>
      </w:r>
    </w:p>
    <w:p w:rsidR="0080555E" w:rsidRDefault="0080555E" w:rsidP="0080555E">
      <w:pPr>
        <w:pStyle w:val="normal0"/>
        <w:widowControl w:val="0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$700 Festival Supplies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$250 trail mix bar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$60 for Henna Artist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$150 Succulents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$50 Puffy Paint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$60 dye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$30 ziploc bags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$20 paper bags </w:t>
      </w:r>
    </w:p>
    <w:p w:rsidR="0080555E" w:rsidRDefault="0080555E" w:rsidP="0080555E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$40 gloves </w:t>
      </w:r>
    </w:p>
    <w:p w:rsidR="0080555E" w:rsidRDefault="0080555E" w:rsidP="0080555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0555E" w:rsidRDefault="0080555E" w:rsidP="0080555E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Advisor Updates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 xml:space="preserve">Ruth Garcia 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Allina Mojarro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Aaron Jones</w:t>
      </w:r>
    </w:p>
    <w:p w:rsidR="0080555E" w:rsidRDefault="0080555E" w:rsidP="0080555E">
      <w:pPr>
        <w:pStyle w:val="normal0"/>
        <w:widowControl w:val="0"/>
        <w:ind w:left="720"/>
      </w:pPr>
    </w:p>
    <w:p w:rsidR="0080555E" w:rsidRDefault="0080555E" w:rsidP="0080555E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Co-Chair Updates (Michelle Leonard &amp; Jac Vierra)</w:t>
      </w:r>
    </w:p>
    <w:p w:rsidR="0080555E" w:rsidRDefault="0080555E" w:rsidP="0080555E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>Clean up/set up (jacob-nancy-danny---gabe-ileana-stephanie)</w:t>
      </w:r>
    </w:p>
    <w:p w:rsidR="0080555E" w:rsidRDefault="0080555E" w:rsidP="0080555E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 xml:space="preserve">Reminder to sign up for speakers and activity </w:t>
      </w:r>
    </w:p>
    <w:p w:rsidR="0080555E" w:rsidRDefault="0080555E" w:rsidP="0080555E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 xml:space="preserve">CAB office etiquette </w:t>
      </w:r>
    </w:p>
    <w:p w:rsidR="0080555E" w:rsidRDefault="0080555E" w:rsidP="0080555E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 xml:space="preserve">Retreat </w:t>
      </w:r>
    </w:p>
    <w:p w:rsidR="0080555E" w:rsidRDefault="0080555E" w:rsidP="0080555E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 xml:space="preserve">Volunteer Week break out groups </w:t>
      </w:r>
    </w:p>
    <w:p w:rsidR="0080555E" w:rsidRDefault="0080555E" w:rsidP="0080555E">
      <w:pPr>
        <w:pStyle w:val="normal0"/>
        <w:widowControl w:val="0"/>
      </w:pPr>
    </w:p>
    <w:p w:rsidR="0080555E" w:rsidRDefault="0080555E" w:rsidP="0080555E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color w:val="3D85C6"/>
        </w:rPr>
      </w:pPr>
      <w:r>
        <w:rPr>
          <w:b/>
          <w:color w:val="3D85C6"/>
        </w:rPr>
        <w:t>Board Updates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 xml:space="preserve">Nancy - Secretary/Webmaster 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 xml:space="preserve">Office hrs - send in by this friday! 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Ileana &amp; Tiffany-FLP Co-Coordinator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Mon wed  flp 5-6PM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Jasmin &amp; Morgan - Alternative Breaks Co-Coordinator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Eric - Animal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 xml:space="preserve">Buns full 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Joi - Childcare Director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Renee - Community Outreach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Sign up for care expo and tabling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Jacob - Environmental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Elizabeth - Historian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Send pics of events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Gabe &amp; Daniel - Hunger/Houseless Co-Coordinator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Got a new intern named Ryan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Monica &amp; Jordan - Public Relations Co-Coordinator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CAB sweatshirts have arrived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Need dates/info for volunteer week soon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Michelle - Senior Citizen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Matt - Social Chair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Mauricio - Special Projects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Stephanie - Youth Outreach Coordinator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Juguemos starting this week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Michael - CAB Student Staff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t>Tanios- Treasurer</w:t>
      </w:r>
    </w:p>
    <w:p w:rsidR="0080555E" w:rsidRDefault="0080555E" w:rsidP="0080555E">
      <w:pPr>
        <w:pStyle w:val="normal0"/>
        <w:widowControl w:val="0"/>
        <w:numPr>
          <w:ilvl w:val="2"/>
          <w:numId w:val="4"/>
        </w:numPr>
        <w:ind w:hanging="360"/>
        <w:contextualSpacing/>
      </w:pPr>
      <w:r>
        <w:t>Pass</w:t>
      </w:r>
    </w:p>
    <w:p w:rsidR="0080555E" w:rsidRDefault="0080555E" w:rsidP="0080555E">
      <w:pPr>
        <w:pStyle w:val="normal0"/>
        <w:widowControl w:val="0"/>
      </w:pPr>
    </w:p>
    <w:p w:rsidR="0080555E" w:rsidRDefault="0080555E" w:rsidP="0080555E">
      <w:pPr>
        <w:pStyle w:val="normal0"/>
        <w:widowControl w:val="0"/>
        <w:numPr>
          <w:ilvl w:val="0"/>
          <w:numId w:val="4"/>
        </w:numPr>
        <w:ind w:hanging="360"/>
        <w:contextualSpacing/>
      </w:pPr>
      <w:r>
        <w:rPr>
          <w:b/>
        </w:rPr>
        <w:t>Motion to Adjourned Meeting at 8:39pm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Tienda/Boudames</w:t>
      </w:r>
    </w:p>
    <w:p w:rsidR="0080555E" w:rsidRDefault="0080555E" w:rsidP="0080555E">
      <w:pPr>
        <w:pStyle w:val="normal0"/>
        <w:widowControl w:val="0"/>
        <w:numPr>
          <w:ilvl w:val="1"/>
          <w:numId w:val="4"/>
        </w:numPr>
        <w:ind w:hanging="360"/>
        <w:contextualSpacing/>
      </w:pPr>
      <w:r>
        <w:rPr>
          <w:i/>
          <w:shd w:val="clear" w:color="auto" w:fill="DBE5F1"/>
        </w:rPr>
        <w:t>ACTION: Passed by Consent</w:t>
      </w:r>
    </w:p>
    <w:p w:rsidR="0080555E" w:rsidRDefault="0080555E"/>
    <w:sectPr w:rsidR="0080555E" w:rsidSect="0080555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F91"/>
    <w:multiLevelType w:val="multilevel"/>
    <w:tmpl w:val="6276ABE4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1">
    <w:nsid w:val="2AFA051B"/>
    <w:multiLevelType w:val="multilevel"/>
    <w:tmpl w:val="029EE9A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50D0770C"/>
    <w:multiLevelType w:val="multilevel"/>
    <w:tmpl w:val="C93479B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61CA3EBA"/>
    <w:multiLevelType w:val="multilevel"/>
    <w:tmpl w:val="2F00901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5F6AAF"/>
    <w:rsid w:val="00460422"/>
    <w:rsid w:val="0080555E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0"/>
    <w:next w:val="normal0"/>
    <w:link w:val="Heading1Char"/>
    <w:rsid w:val="005F6AA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rsid w:val="005F6AA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link w:val="Heading3Char"/>
    <w:rsid w:val="005F6AA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link w:val="Heading4Char"/>
    <w:rsid w:val="005F6AA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rsid w:val="005F6AA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rsid w:val="005F6AA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6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EA1"/>
  </w:style>
  <w:style w:type="character" w:customStyle="1" w:styleId="Heading1Char">
    <w:name w:val="Heading 1 Char"/>
    <w:basedOn w:val="DefaultParagraphFont"/>
    <w:link w:val="Heading1"/>
    <w:rsid w:val="005F6AAF"/>
    <w:rPr>
      <w:rFonts w:ascii="Trebuchet MS" w:eastAsia="Trebuchet MS" w:hAnsi="Trebuchet MS" w:cs="Trebuchet MS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6AAF"/>
    <w:rPr>
      <w:rFonts w:ascii="Trebuchet MS" w:eastAsia="Trebuchet MS" w:hAnsi="Trebuchet MS" w:cs="Trebuchet MS"/>
      <w:b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F6AAF"/>
    <w:rPr>
      <w:rFonts w:ascii="Trebuchet MS" w:eastAsia="Trebuchet MS" w:hAnsi="Trebuchet MS" w:cs="Trebuchet MS"/>
      <w:b/>
      <w:color w:val="666666"/>
    </w:rPr>
  </w:style>
  <w:style w:type="character" w:customStyle="1" w:styleId="Heading4Char">
    <w:name w:val="Heading 4 Char"/>
    <w:basedOn w:val="DefaultParagraphFont"/>
    <w:link w:val="Heading4"/>
    <w:rsid w:val="005F6AAF"/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5F6AAF"/>
    <w:rPr>
      <w:rFonts w:ascii="Trebuchet MS" w:eastAsia="Trebuchet MS" w:hAnsi="Trebuchet MS" w:cs="Trebuchet MS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F6AAF"/>
    <w:rPr>
      <w:rFonts w:ascii="Trebuchet MS" w:eastAsia="Trebuchet MS" w:hAnsi="Trebuchet MS" w:cs="Trebuchet MS"/>
      <w:i/>
      <w:color w:val="666666"/>
      <w:sz w:val="22"/>
      <w:szCs w:val="22"/>
    </w:rPr>
  </w:style>
  <w:style w:type="paragraph" w:customStyle="1" w:styleId="normal0">
    <w:name w:val="normal"/>
    <w:rsid w:val="005F6A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0"/>
    <w:next w:val="normal0"/>
    <w:link w:val="TitleChar"/>
    <w:rsid w:val="005F6AAF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rsid w:val="005F6AAF"/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0"/>
    <w:next w:val="normal0"/>
    <w:link w:val="SubtitleChar"/>
    <w:rsid w:val="005F6AA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5F6AAF"/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drive.google.com/open?id=0B6KnVI08xBzYNEo3V1I2LTRzNUE3NTFsMlNmNERVdzloLUtB" TargetMode="External"/><Relationship Id="rId7" Type="http://schemas.openxmlformats.org/officeDocument/2006/relationships/hyperlink" Target="https://drive.google.com/open?id=0B6KnVI08xBzYRFpEeGhxUEl1RzBOMlBGbXBLTmIyZGdjakEw" TargetMode="External"/><Relationship Id="rId8" Type="http://schemas.openxmlformats.org/officeDocument/2006/relationships/hyperlink" Target="https://docs.google.com/spreadsheets/d/1VpXs8O8b5_S58yD9SfCtc3pm-Qxxu1rYzG0q9laG7xs/edit" TargetMode="External"/><Relationship Id="rId9" Type="http://schemas.openxmlformats.org/officeDocument/2006/relationships/hyperlink" Target="https://docs.google.com/document/d/1Zf2R4-1-DlBXK3GTrIDpOzkXLsCWFgrSO_XrgKD2YUs/ed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3039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3732</CharactersWithSpaces>
  <SharedDoc>false</SharedDoc>
  <HLinks>
    <vt:vector size="24" baseType="variant">
      <vt:variant>
        <vt:i4>2818130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https://docs.google.com/document/d/1Zf2R4-1-DlBXK3GTrIDpOzkXLsCWFgrSO_XrgKD2YUs/edit</vt:lpwstr>
      </vt:variant>
      <vt:variant>
        <vt:lpwstr/>
      </vt:variant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https://docs.google.com/spreadsheets/d/1VpXs8O8b5_S58yD9SfCtc3pm-Qxxu1rYzG0q9laG7xs/edit</vt:lpwstr>
      </vt:variant>
      <vt:variant>
        <vt:lpwstr>gid=0</vt:lpwstr>
      </vt:variant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https://drive.google.com/open?id=0B6KnVI08xBzYRFpEeGhxUEl1RzBOMlBGbXBLTmIyZGdjakEw</vt:lpwstr>
      </vt:variant>
      <vt:variant>
        <vt:lpwstr/>
      </vt:variant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https://drive.google.com/open?id=0B6KnVI08xBzYNEo3V1I2LTRzNUE3NTFsMlNmNERVdzloLUtB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Front Desk</cp:lastModifiedBy>
  <cp:revision>2</cp:revision>
  <dcterms:created xsi:type="dcterms:W3CDTF">2017-04-11T22:37:00Z</dcterms:created>
  <dcterms:modified xsi:type="dcterms:W3CDTF">2017-04-11T22:37:00Z</dcterms:modified>
</cp:coreProperties>
</file>