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1.jpg"/>
            <a:graphic>
              <a:graphicData uri="http://schemas.openxmlformats.org/drawingml/2006/picture">
                <pic:pic>
                  <pic:nvPicPr>
                    <pic:cNvPr descr="2014_cab_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December 3, 2018, 7:34PM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 Larson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John Balbuena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Katie Lydon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Kellie McManamon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 Nonato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Emma Wiley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Claire Bolton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Claudia Okuniewski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Oscar Ramos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Colin Wu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Raphael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Edwin Ballesteros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Glynnis Foley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Kyla Gelev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</w:t>
            </w:r>
          </w:p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(Advisor)</w:t>
            </w:r>
          </w:p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Joanna 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 Toubian</w:t>
            </w:r>
          </w:p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Johanna Najera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 Guevarra-Garcia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 Foley/Gonzalez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New Animal Coordinator is here!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Attend the first AS Senate meeting to voice your opinion!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SOON Movement (KCCC)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 w14:paraId="00000051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Requesting </w:t>
      </w:r>
    </w:p>
    <w:p w:rsidR="00000000" w:rsidDel="00000000" w:rsidP="00000000" w:rsidRDefault="00000000" w:rsidRPr="00000000" w14:paraId="00000052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Requesting $1480 </w:t>
      </w:r>
      <w:r w:rsidDel="00000000" w:rsidR="00000000" w:rsidRPr="00000000">
        <w:rPr>
          <w:rtl w:val="0"/>
        </w:rPr>
        <w:t xml:space="preserve">to help pay for member’s admission fee ($210 fee per individual)</w:t>
      </w:r>
    </w:p>
    <w:p w:rsidR="00000000" w:rsidDel="00000000" w:rsidP="00000000" w:rsidRDefault="00000000" w:rsidRPr="00000000" w14:paraId="00000053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rtl w:val="0"/>
        </w:rPr>
        <w:t xml:space="preserve">Requested and approved for $2000 from Senate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fully fund $1480 to help pay for member’s admission fee</w:t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Motion/Second: Shah/Ramos</w:t>
      </w:r>
    </w:p>
    <w:p w:rsidR="00000000" w:rsidDel="00000000" w:rsidP="00000000" w:rsidRDefault="00000000" w:rsidRPr="00000000" w14:paraId="00000056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Student Activist Network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1"/>
        </w:numPr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 w14:paraId="0000005A">
      <w:pPr>
        <w:widowControl w:val="0"/>
        <w:numPr>
          <w:ilvl w:val="2"/>
          <w:numId w:val="1"/>
        </w:numPr>
        <w:ind w:left="216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Requesting $1240 </w:t>
      </w:r>
      <w:r w:rsidDel="00000000" w:rsidR="00000000" w:rsidRPr="00000000">
        <w:rPr>
          <w:rtl w:val="0"/>
        </w:rPr>
        <w:t xml:space="preserve">for Bus transportation costs; taking about 40-80 students open to all on a first come, first serve </w:t>
      </w:r>
    </w:p>
    <w:p w:rsidR="00000000" w:rsidDel="00000000" w:rsidP="00000000" w:rsidRDefault="00000000" w:rsidRPr="00000000" w14:paraId="0000005B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$1240 for Bus transportation</w:t>
      </w:r>
    </w:p>
    <w:p w:rsidR="00000000" w:rsidDel="00000000" w:rsidP="00000000" w:rsidRDefault="00000000" w:rsidRPr="00000000" w14:paraId="0000005C">
      <w:pPr>
        <w:widowControl w:val="0"/>
        <w:numPr>
          <w:ilvl w:val="3"/>
          <w:numId w:val="1"/>
        </w:numPr>
        <w:ind w:left="2880" w:hanging="360"/>
        <w:contextualSpacing w:val="1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Motion/Second: Foley/Kim</w:t>
      </w:r>
    </w:p>
    <w:p w:rsidR="00000000" w:rsidDel="00000000" w:rsidP="00000000" w:rsidRDefault="00000000" w:rsidRPr="00000000" w14:paraId="0000005D">
      <w:pPr>
        <w:widowControl w:val="0"/>
        <w:numPr>
          <w:ilvl w:val="3"/>
          <w:numId w:val="1"/>
        </w:numPr>
        <w:ind w:left="2880" w:hanging="360"/>
        <w:contextualSpacing w:val="1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hand vote</w:t>
      </w:r>
    </w:p>
    <w:p w:rsidR="00000000" w:rsidDel="00000000" w:rsidP="00000000" w:rsidRDefault="00000000" w:rsidRPr="00000000" w14:paraId="0000005E">
      <w:pPr>
        <w:widowControl w:val="0"/>
        <w:numPr>
          <w:ilvl w:val="4"/>
          <w:numId w:val="1"/>
        </w:numPr>
        <w:ind w:left="3600" w:hanging="360"/>
        <w:contextualSpacing w:val="1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17-4-0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1"/>
        </w:numPr>
        <w:ind w:left="2160" w:hanging="360"/>
        <w:contextualSpacing w:val="1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Question: Do they have an AS account? Only see an OSL number listed (Allina)</w:t>
      </w:r>
    </w:p>
    <w:p w:rsidR="00000000" w:rsidDel="00000000" w:rsidP="00000000" w:rsidRDefault="00000000" w:rsidRPr="00000000" w14:paraId="00000060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They need to make an AS Account to get funded </w:t>
      </w:r>
    </w:p>
    <w:p w:rsidR="00000000" w:rsidDel="00000000" w:rsidP="00000000" w:rsidRDefault="00000000" w:rsidRPr="00000000" w14:paraId="00000061">
      <w:pPr>
        <w:widowControl w:val="0"/>
        <w:ind w:left="0" w:firstLine="0"/>
        <w:contextualSpacing w:val="0"/>
        <w:rPr>
          <w:b w:val="1"/>
        </w:rPr>
      </w:pPr>
      <w:r w:rsidDel="00000000" w:rsidR="00000000" w:rsidRPr="00000000">
        <w:rPr>
          <w:shd w:fill="c9daf8" w:val="clear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UCSB Taara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1"/>
        </w:numPr>
        <w:ind w:left="1440" w:hanging="360"/>
        <w:contextualSpacing w:val="1"/>
        <w:rPr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3"/>
          <w:numId w:val="1"/>
        </w:numPr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Requesting total of $9896 for:</w:t>
      </w:r>
    </w:p>
    <w:p w:rsidR="00000000" w:rsidDel="00000000" w:rsidP="00000000" w:rsidRDefault="00000000" w:rsidRPr="00000000" w14:paraId="00000065">
      <w:pPr>
        <w:widowControl w:val="0"/>
        <w:numPr>
          <w:ilvl w:val="4"/>
          <w:numId w:val="1"/>
        </w:numPr>
        <w:ind w:left="360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$7000 for Airfare</w:t>
      </w:r>
    </w:p>
    <w:p w:rsidR="00000000" w:rsidDel="00000000" w:rsidP="00000000" w:rsidRDefault="00000000" w:rsidRPr="00000000" w14:paraId="00000066">
      <w:pPr>
        <w:widowControl w:val="0"/>
        <w:numPr>
          <w:ilvl w:val="4"/>
          <w:numId w:val="1"/>
        </w:numPr>
        <w:ind w:left="360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$560 for Greyhound </w:t>
      </w:r>
    </w:p>
    <w:p w:rsidR="00000000" w:rsidDel="00000000" w:rsidP="00000000" w:rsidRDefault="00000000" w:rsidRPr="00000000" w14:paraId="00000067">
      <w:pPr>
        <w:widowControl w:val="0"/>
        <w:numPr>
          <w:ilvl w:val="4"/>
          <w:numId w:val="1"/>
        </w:numPr>
        <w:ind w:left="360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$2336 for Hotel expenses</w:t>
      </w:r>
    </w:p>
    <w:p w:rsidR="00000000" w:rsidDel="00000000" w:rsidP="00000000" w:rsidRDefault="00000000" w:rsidRPr="00000000" w14:paraId="00000068">
      <w:pPr>
        <w:widowControl w:val="0"/>
        <w:numPr>
          <w:ilvl w:val="3"/>
          <w:numId w:val="1"/>
        </w:numPr>
        <w:ind w:left="288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Motion to partially fund for $1200 for UCLA and UCSD hotel costs with the stipulation that they have been an organization for a year or if they get it cleared with Senate</w:t>
      </w:r>
    </w:p>
    <w:p w:rsidR="00000000" w:rsidDel="00000000" w:rsidP="00000000" w:rsidRDefault="00000000" w:rsidRPr="00000000" w14:paraId="00000069">
      <w:pPr>
        <w:widowControl w:val="0"/>
        <w:numPr>
          <w:ilvl w:val="3"/>
          <w:numId w:val="1"/>
        </w:numPr>
        <w:ind w:left="2880" w:hanging="360"/>
        <w:contextualSpacing w:val="1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Motion/Second: Okuniewski/Foley</w:t>
      </w:r>
    </w:p>
    <w:p w:rsidR="00000000" w:rsidDel="00000000" w:rsidP="00000000" w:rsidRDefault="00000000" w:rsidRPr="00000000" w14:paraId="0000006A">
      <w:pPr>
        <w:widowControl w:val="0"/>
        <w:numPr>
          <w:ilvl w:val="3"/>
          <w:numId w:val="1"/>
        </w:numPr>
        <w:ind w:left="2880" w:hanging="360"/>
        <w:contextualSpacing w:val="1"/>
        <w:rPr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hand vote</w:t>
      </w:r>
    </w:p>
    <w:p w:rsidR="00000000" w:rsidDel="00000000" w:rsidP="00000000" w:rsidRDefault="00000000" w:rsidRPr="00000000" w14:paraId="0000006B">
      <w:pPr>
        <w:widowControl w:val="0"/>
        <w:numPr>
          <w:ilvl w:val="4"/>
          <w:numId w:val="1"/>
        </w:numPr>
        <w:ind w:left="3600" w:hanging="360"/>
        <w:contextualSpacing w:val="1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11-9-0</w:t>
      </w:r>
    </w:p>
    <w:p w:rsidR="00000000" w:rsidDel="00000000" w:rsidP="00000000" w:rsidRDefault="00000000" w:rsidRPr="00000000" w14:paraId="0000006C">
      <w:pPr>
        <w:widowControl w:val="0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Public Relations - $3000 for CAB Swag (phone wallets, popsockets, magnets, hats, beach towels).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$3000 for CAB Swag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Motion/Second: Kim/Foley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motion passes by consent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Co-Chairs + Social chair -- $150 for Ice Cream Study Jam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$150 for Ice Cream Study Jam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hd w:fill="c9daf8" w:val="clear"/>
          <w:rtl w:val="0"/>
        </w:rPr>
        <w:t xml:space="preserve">Motion/Second: Foley/Ramos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</w:t>
      </w:r>
      <w:r w:rsidDel="00000000" w:rsidR="00000000" w:rsidRPr="00000000">
        <w:rPr>
          <w:rtl w:val="0"/>
        </w:rPr>
        <w:t xml:space="preserve"> Motion passes by consent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Allina Mojarro- Campus Compact Conference ($5850 for Conference/Lodging/Food/Transportation)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$5850 for Campus Compact Conference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Wiley/Kim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Motion passes by consent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Childcare Coordinator: $1800 for Moxy Passes coming out of Childcare Grants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$1800 from Childcare Grants for Moxy Passes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Gonzalez/Ramos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Motion passes by consent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ind w:left="0" w:firstLine="0"/>
        <w:contextualSpacing w:val="0"/>
        <w:rPr>
          <w:b w:val="1"/>
          <w:color w:val="3d85c6"/>
        </w:rPr>
      </w:pPr>
      <w:r w:rsidDel="00000000" w:rsidR="00000000" w:rsidRPr="00000000">
        <w:rPr>
          <w:rtl w:val="0"/>
        </w:rPr>
        <w:t xml:space="preserve">   2.   </w:t>
      </w: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8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 - Good luck on Finals!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  - Thank you for Green Dot Funding! Training and food were a success! </w:t>
      </w:r>
    </w:p>
    <w:p w:rsidR="00000000" w:rsidDel="00000000" w:rsidP="00000000" w:rsidRDefault="00000000" w:rsidRPr="00000000" w14:paraId="00000083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Reminder to set aside dates in your calendar for CAB Retreat week 1 or 2 </w:t>
      </w:r>
    </w:p>
    <w:p w:rsidR="00000000" w:rsidDel="00000000" w:rsidP="00000000" w:rsidRDefault="00000000" w:rsidRPr="00000000" w14:paraId="00000084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Funding Request for Campus Compact Conference </w:t>
      </w:r>
    </w:p>
    <w:p w:rsidR="00000000" w:rsidDel="00000000" w:rsidP="00000000" w:rsidRDefault="00000000" w:rsidRPr="00000000" w14:paraId="00000085">
      <w:pPr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Conference/Lodging/Food/ Transportation $5850</w:t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b w:val="1"/>
          <w:color w:val="3d85c6"/>
          <w:rtl w:val="0"/>
        </w:rPr>
        <w:t xml:space="preserve">1. </w:t>
      </w:r>
      <w:r w:rsidDel="00000000" w:rsidR="00000000" w:rsidRPr="00000000">
        <w:rPr>
          <w:b w:val="1"/>
          <w:color w:val="3d85c6"/>
          <w:rtl w:val="0"/>
        </w:rPr>
        <w:t xml:space="preserve">Co-Chair Updates (Steven King &amp; Christian Larson)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Vote to confirm brand new member Kat as new Animal Coordinator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Motion to confirm new coordinator</w:t>
      </w:r>
    </w:p>
    <w:p w:rsidR="00000000" w:rsidDel="00000000" w:rsidP="00000000" w:rsidRDefault="00000000" w:rsidRPr="00000000" w14:paraId="0000008A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Motion/Second: Shah/Ramos</w:t>
      </w:r>
    </w:p>
    <w:p w:rsidR="00000000" w:rsidDel="00000000" w:rsidP="00000000" w:rsidRDefault="00000000" w:rsidRPr="00000000" w14:paraId="0000008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Action: Motion passes by consent</w:t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Retreat is coming up on Week 1: January 12 and 13, 2019- Save the date!</w:t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Come to the Ice Cream Event on Wednesday at 6pm in the GSA Lounge</w:t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2. Board Updates</w:t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Secretary/Webmaster: John Balbuena</w:t>
      </w:r>
    </w:p>
    <w:p w:rsidR="00000000" w:rsidDel="00000000" w:rsidP="00000000" w:rsidRDefault="00000000" w:rsidRPr="00000000" w14:paraId="00000090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91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b w:val="1"/>
          <w:u w:val="none"/>
        </w:rPr>
      </w:pPr>
      <w:r w:rsidDel="00000000" w:rsidR="00000000" w:rsidRPr="00000000">
        <w:rPr>
          <w:rtl w:val="0"/>
        </w:rPr>
        <w:t xml:space="preserve">FLP Co-Coordinator: Johanna Najera/Colin Wu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Alternative Breaks Co-Coordinator: Ambar Gonzalez/Shivani Shah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Chose group for Alt. Break (9 people selected); location is Panama City, Florida helping out for Hurricane Michael relief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with team to get paper work and get safety training done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Animal Coordinator: Glynnis Foley</w:t>
      </w:r>
    </w:p>
    <w:p w:rsidR="00000000" w:rsidDel="00000000" w:rsidP="00000000" w:rsidRDefault="00000000" w:rsidRPr="00000000" w14:paraId="00000097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98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Childcare Director: Claudia Okuniewski</w:t>
      </w:r>
    </w:p>
    <w:p w:rsidR="00000000" w:rsidDel="00000000" w:rsidP="00000000" w:rsidRDefault="00000000" w:rsidRPr="00000000" w14:paraId="00000099">
      <w:pPr>
        <w:widowControl w:val="0"/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9A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Community Outreach Coordinator: Kellie Mcmanamon</w:t>
      </w:r>
    </w:p>
    <w:p w:rsidR="00000000" w:rsidDel="00000000" w:rsidP="00000000" w:rsidRDefault="00000000" w:rsidRPr="00000000" w14:paraId="0000009B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Environmental coordinator: Oscar Ramos</w:t>
      </w:r>
    </w:p>
    <w:p w:rsidR="00000000" w:rsidDel="00000000" w:rsidP="00000000" w:rsidRDefault="00000000" w:rsidRPr="00000000" w14:paraId="0000009D">
      <w:pPr>
        <w:widowControl w:val="0"/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Historian: Emma Wiley</w:t>
      </w:r>
    </w:p>
    <w:p w:rsidR="00000000" w:rsidDel="00000000" w:rsidP="00000000" w:rsidRDefault="00000000" w:rsidRPr="00000000" w14:paraId="0000009F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A0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Hunger/Houseless Co-Coordinator: Katie Lydon/Andrea Nonato</w:t>
      </w:r>
    </w:p>
    <w:p w:rsidR="00000000" w:rsidDel="00000000" w:rsidP="00000000" w:rsidRDefault="00000000" w:rsidRPr="00000000" w14:paraId="000000A1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A2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Public Relations Co-Coordinator: Ricky Nguyen/Claire Bolton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A4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Senior Citizen Coordinator: Raphael King</w:t>
      </w:r>
    </w:p>
    <w:p w:rsidR="00000000" w:rsidDel="00000000" w:rsidP="00000000" w:rsidRDefault="00000000" w:rsidRPr="00000000" w14:paraId="000000A5">
      <w:pPr>
        <w:widowControl w:val="0"/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A6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Social Chair: Kyla Gelev</w:t>
      </w:r>
    </w:p>
    <w:p w:rsidR="00000000" w:rsidDel="00000000" w:rsidP="00000000" w:rsidRDefault="00000000" w:rsidRPr="00000000" w14:paraId="000000A7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A8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Special Projects Coordinator: Joanna Kim</w:t>
      </w:r>
    </w:p>
    <w:p w:rsidR="00000000" w:rsidDel="00000000" w:rsidP="00000000" w:rsidRDefault="00000000" w:rsidRPr="00000000" w14:paraId="000000A9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‘You Matter’ event is this Wednesday and Friday from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Treasurer: Edwin Ballesteros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x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Youth Outreach: Megan Lee</w:t>
      </w:r>
    </w:p>
    <w:p w:rsidR="00000000" w:rsidDel="00000000" w:rsidP="00000000" w:rsidRDefault="00000000" w:rsidRPr="00000000" w14:paraId="000000AD">
      <w:pPr>
        <w:widowControl w:val="0"/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CAB Student Staff</w:t>
      </w:r>
    </w:p>
    <w:p w:rsidR="00000000" w:rsidDel="00000000" w:rsidP="00000000" w:rsidRDefault="00000000" w:rsidRPr="00000000" w14:paraId="000000AF">
      <w:pPr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 Meeting at 8:42pm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Kim/Ballesteros</w:t>
      </w:r>
    </w:p>
    <w:p w:rsidR="00000000" w:rsidDel="00000000" w:rsidP="00000000" w:rsidRDefault="00000000" w:rsidRPr="00000000" w14:paraId="000000B2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docs.google.com/spreadsheets/d/1TXaqcztLo54d4B8DhVhp79wI30I7uUbDLNdJQX6YtVc/edit?usp=sharing" TargetMode="External"/><Relationship Id="rId9" Type="http://schemas.openxmlformats.org/officeDocument/2006/relationships/hyperlink" Target="https://docs.google.com/document/d/1dVfFEU7pFM69E7tjn-LrE0TObDiFdhUHmpiu0I8T2uo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file/d/1EGYKYJNCplaL0HIifqJKHBtItbytnocP/view?usp=sharing" TargetMode="External"/><Relationship Id="rId8" Type="http://schemas.openxmlformats.org/officeDocument/2006/relationships/hyperlink" Target="https://docs.google.com/document/d/1lTBAV0P5wW-hWzuehU0EQ7u-SIk3laCrgiqyQATy5z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