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2019.04.1,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3:35 PM by Annie, minutes recorded by Emily and Annie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Annie/Jacky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</w:t>
      </w:r>
      <w:r w:rsidDel="00000000" w:rsidR="00000000" w:rsidRPr="00000000">
        <w:rPr>
          <w:i w:val="1"/>
          <w:rtl w:val="0"/>
        </w:rPr>
        <w:t xml:space="preserve">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last </w:t>
      </w:r>
      <w:r w:rsidDel="00000000" w:rsidR="00000000" w:rsidRPr="00000000">
        <w:rPr>
          <w:i w:val="1"/>
          <w:rtl w:val="0"/>
        </w:rPr>
        <w:t xml:space="preserve">meeting’s minutes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ANNIE GOT A JOB! YAY!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next subcommittee for transportation next thursday 1:30, ELISON 2619</w:t>
      </w:r>
    </w:p>
    <w:p w:rsidR="00000000" w:rsidDel="00000000" w:rsidP="00000000" w:rsidRDefault="00000000" w:rsidRPr="00000000" w14:paraId="0000004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 Updates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Prep Meeting with Dennis on Wednesday!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Emily and Annie can go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our ideal should be, what we will accept, what we won’t accept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ideal: what Dennis proposed initially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Accept: </w:t>
      </w:r>
      <w:r w:rsidDel="00000000" w:rsidR="00000000" w:rsidRPr="00000000">
        <w:rPr>
          <w:b w:val="1"/>
          <w:rtl w:val="0"/>
        </w:rPr>
        <w:t xml:space="preserve">need to figure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won’t accept: bikes being ignored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SRB be the ones who should pay for lighting at thunderdome? since they want to claim that parking lot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5th meeting - 12 SRB Conference Room 2541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There will be pizza!!!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 Mr. Ramos about not going to the meeting tomorrow.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 at 11:30am to prep for Friday Meeting</w:t>
      </w:r>
    </w:p>
    <w:p w:rsidR="00000000" w:rsidDel="00000000" w:rsidP="00000000" w:rsidRDefault="00000000" w:rsidRPr="00000000" w14:paraId="0000005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Reserving spaces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Orientation Starts June 27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Annie still has to check emails about Give Sale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More of an update next week</w:t>
      </w:r>
    </w:p>
    <w:p w:rsidR="00000000" w:rsidDel="00000000" w:rsidP="00000000" w:rsidRDefault="00000000" w:rsidRPr="00000000" w14:paraId="00000065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South Hall Bike Parking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Working with EAB (see item 4)--last resort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ideally: Request should come from students and/or staff who have offices along that floor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them gently first!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Come up with a plan to present the faculty/staff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Show them a design that prevents people from being able to reach the windows 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Show them a design with a planter 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See Ellison 1835 as an example </w:t>
      </w:r>
    </w:p>
    <w:p w:rsidR="00000000" w:rsidDel="00000000" w:rsidP="00000000" w:rsidRDefault="00000000" w:rsidRPr="00000000" w14:paraId="0000006E">
      <w:pPr>
        <w:numPr>
          <w:ilvl w:val="3"/>
          <w:numId w:val="1"/>
        </w:numPr>
        <w:spacing w:after="0" w:line="240" w:lineRule="auto"/>
        <w:ind w:left="3240" w:hanging="360"/>
        <w:rPr>
          <w:u w:val="none"/>
        </w:rPr>
      </w:pPr>
      <w:r w:rsidDel="00000000" w:rsidR="00000000" w:rsidRPr="00000000">
        <w:rPr>
          <w:rtl w:val="0"/>
        </w:rPr>
        <w:t xml:space="preserve">has a sloped planter with flowers and small bushes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Ask Dennis if we can create a design </w:t>
      </w:r>
    </w:p>
    <w:p w:rsidR="00000000" w:rsidDel="00000000" w:rsidP="00000000" w:rsidRDefault="00000000" w:rsidRPr="00000000" w14:paraId="00000070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222 bikes abated!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23% of what was originally thought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want to get yellow tags laminated: $226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grinder, will *hypothetically* double bikes, $100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projecting 400 bikes for spring quarter if this goes through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don’t think they’re going in the direction of adding another person</w:t>
      </w:r>
    </w:p>
    <w:p w:rsidR="00000000" w:rsidDel="00000000" w:rsidP="00000000" w:rsidRDefault="00000000" w:rsidRPr="00000000" w14:paraId="0000007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Transportation Week Spring Quarter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Week 3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Collaboration with EAB for Letter Writing for South Hall and small group discussions/educational talks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join forces w EAB for COOL Campus Challenge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Emily and Sarah will work out logistics</w:t>
      </w:r>
    </w:p>
    <w:p w:rsidR="00000000" w:rsidDel="00000000" w:rsidP="00000000" w:rsidRDefault="00000000" w:rsidRPr="00000000" w14:paraId="0000007E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 need to get better</w:t>
      </w:r>
    </w:p>
    <w:p w:rsidR="00000000" w:rsidDel="00000000" w:rsidP="00000000" w:rsidRDefault="00000000" w:rsidRPr="00000000" w14:paraId="00000081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Next quarter Bike Comm meetings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Week 1 at 3:30pm, April 1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Tentative 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be there or be square</w:t>
      </w:r>
    </w:p>
    <w:p w:rsidR="00000000" w:rsidDel="00000000" w:rsidP="00000000" w:rsidRDefault="00000000" w:rsidRPr="00000000" w14:paraId="00000086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Prep emails to send out by Wednesday!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Monday, April 8 meeting @4pm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Friday, April 19 and the rest meeting at 1:15pm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Send out email to remind people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Motion to pass $326 for CSO bike abatement covering a new grinder and printing tags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9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4:18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