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keepNext w:val="0"/>
        <w:keepLines w:val="0"/>
        <w:pBdr>
          <w:top w:space="0" w:sz="0" w:val="nil"/>
          <w:left w:space="0" w:sz="0" w:val="nil"/>
          <w:bottom w:space="0" w:sz="0" w:val="nil"/>
          <w:right w:space="0" w:sz="0" w:val="nil"/>
          <w:between w:space="0" w:sz="0" w:val="nil"/>
        </w:pBdr>
        <w:shd w:fill="auto" w:val="clear"/>
        <w:spacing w:after="80" w:lineRule="auto"/>
        <w:rPr/>
      </w:pPr>
      <w:bookmarkStart w:colFirst="0" w:colLast="0" w:name="_gjdgxs" w:id="0"/>
      <w:bookmarkEnd w:id="0"/>
      <w:r w:rsidDel="00000000" w:rsidR="00000000" w:rsidRPr="00000000">
        <w:rPr>
          <w:rFonts w:ascii="Trebuchet MS" w:cs="Trebuchet MS" w:eastAsia="Trebuchet MS" w:hAnsi="Trebuchet MS"/>
          <w:b w:val="1"/>
          <w:sz w:val="36"/>
          <w:szCs w:val="36"/>
          <w:u w:val="single"/>
          <w:rtl w:val="0"/>
        </w:rPr>
        <w:t xml:space="preserve">A.S Trans &amp; Queer Commission Minute/Action Summary</w:t>
      </w:r>
      <w:r w:rsidDel="00000000" w:rsidR="00000000" w:rsidRPr="00000000">
        <w:rPr>
          <w:rtl w:val="0"/>
        </w:rPr>
      </w:r>
    </w:p>
    <w:p w:rsidR="00000000" w:rsidDel="00000000" w:rsidP="00000000" w:rsidRDefault="00000000" w:rsidRPr="00000000" w14:paraId="00000002">
      <w:pPr>
        <w:pStyle w:val="Heading2"/>
        <w:keepNext w:val="0"/>
        <w:keepLines w:val="0"/>
        <w:pBdr>
          <w:top w:space="0" w:sz="0" w:val="nil"/>
          <w:left w:space="0" w:sz="0" w:val="nil"/>
          <w:bottom w:space="0" w:sz="0" w:val="nil"/>
          <w:right w:space="0" w:sz="0" w:val="nil"/>
          <w:between w:space="0" w:sz="0" w:val="nil"/>
        </w:pBdr>
        <w:shd w:fill="auto" w:val="clear"/>
        <w:spacing w:after="80" w:lineRule="auto"/>
        <w:rPr/>
      </w:pPr>
      <w:bookmarkStart w:colFirst="0" w:colLast="0" w:name="_30j0zll" w:id="1"/>
      <w:bookmarkEnd w:id="1"/>
      <w:r w:rsidDel="00000000" w:rsidR="00000000" w:rsidRPr="00000000">
        <w:rPr>
          <w:rFonts w:ascii="Trebuchet MS" w:cs="Trebuchet MS" w:eastAsia="Trebuchet MS" w:hAnsi="Trebuchet MS"/>
          <w:sz w:val="28"/>
          <w:szCs w:val="28"/>
          <w:rtl w:val="0"/>
        </w:rPr>
        <w:t xml:space="preserve">Associated Students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Fonts w:ascii="Trebuchet MS" w:cs="Trebuchet MS" w:eastAsia="Trebuchet MS" w:hAnsi="Trebuchet MS"/>
          <w:sz w:val="24"/>
          <w:szCs w:val="24"/>
          <w:rtl w:val="0"/>
        </w:rPr>
        <w:t xml:space="preserve">June 25, 2020 @ 8:00pm</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Fonts w:ascii="Trebuchet MS" w:cs="Trebuchet MS" w:eastAsia="Trebuchet MS" w:hAnsi="Trebuchet MS"/>
          <w:sz w:val="24"/>
          <w:szCs w:val="24"/>
          <w:rtl w:val="0"/>
        </w:rPr>
        <w:t xml:space="preserve">GroupMe App</w:t>
        <w:tab/>
        <w:tab/>
        <w:tab/>
        <w:t xml:space="preserve"> </w:t>
        <w:tab/>
        <w:tab/>
        <w:t xml:space="preserve">Minutes/Actions recorded by: Jack Edmond</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b w:val="1"/>
          <w:sz w:val="24"/>
          <w:szCs w:val="24"/>
          <w:u w:val="single"/>
          <w:rtl w:val="0"/>
        </w:rPr>
        <w:t xml:space="preserve">CALL TO ORDER: 8:00 PM by Edmond, Co-Chair</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b w:val="1"/>
          <w:sz w:val="24"/>
          <w:szCs w:val="24"/>
          <w:rtl w:val="0"/>
        </w:rPr>
        <w:t xml:space="preserve">MEETING BUSINESS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drawing>
          <wp:inline distB="0" distT="0" distL="114300" distR="114300">
            <wp:extent cx="5941695" cy="19050"/>
            <wp:effectExtent b="0" l="0" r="0" t="0"/>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5941695" cy="1905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b w:val="1"/>
          <w:sz w:val="24"/>
          <w:szCs w:val="24"/>
          <w:rtl w:val="0"/>
        </w:rPr>
        <w:t xml:space="preserve">A-1.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Roll Call</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b w:val="1"/>
          <w:sz w:val="16"/>
          <w:szCs w:val="16"/>
          <w:rtl w:val="0"/>
        </w:rPr>
        <w:t xml:space="preserve"> </w:t>
      </w:r>
      <w:r w:rsidDel="00000000" w:rsidR="00000000" w:rsidRPr="00000000">
        <w:rPr>
          <w:rtl w:val="0"/>
        </w:rPr>
      </w:r>
    </w:p>
    <w:tbl>
      <w:tblPr>
        <w:tblStyle w:val="Table1"/>
        <w:tblW w:w="8400.0"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055"/>
        <w:gridCol w:w="2250"/>
        <w:gridCol w:w="1935"/>
        <w:gridCol w:w="2160"/>
        <w:tblGridChange w:id="0">
          <w:tblGrid>
            <w:gridCol w:w="2055"/>
            <w:gridCol w:w="2250"/>
            <w:gridCol w:w="1935"/>
            <w:gridCol w:w="216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Name</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Note: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jc w:val="center"/>
              <w:rPr/>
            </w:pPr>
            <w:r w:rsidDel="00000000" w:rsidR="00000000" w:rsidRPr="00000000">
              <w:rPr>
                <w:sz w:val="16"/>
                <w:szCs w:val="16"/>
                <w:rtl w:val="0"/>
              </w:rPr>
              <w:t xml:space="preserve"> absent (excused/not excused)</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jc w:val="center"/>
              <w:rPr/>
            </w:pPr>
            <w:r w:rsidDel="00000000" w:rsidR="00000000" w:rsidRPr="00000000">
              <w:rPr>
                <w:sz w:val="16"/>
                <w:szCs w:val="16"/>
                <w:rtl w:val="0"/>
              </w:rPr>
              <w:t xml:space="preserve">arrived late (time)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jc w:val="center"/>
              <w:rPr/>
            </w:pPr>
            <w:r w:rsidDel="00000000" w:rsidR="00000000" w:rsidRPr="00000000">
              <w:rPr>
                <w:sz w:val="16"/>
                <w:szCs w:val="16"/>
                <w:rtl w:val="0"/>
              </w:rPr>
              <w:t xml:space="preserve">departed early (time)</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jc w:val="center"/>
              <w:rPr/>
            </w:pPr>
            <w:r w:rsidDel="00000000" w:rsidR="00000000" w:rsidRPr="00000000">
              <w:rPr>
                <w:sz w:val="16"/>
                <w:szCs w:val="16"/>
                <w:rtl w:val="0"/>
              </w:rPr>
              <w:t xml:space="preserve">proxy (full name)</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Name</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Note:</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jc w:val="center"/>
              <w:rPr/>
            </w:pPr>
            <w:r w:rsidDel="00000000" w:rsidR="00000000" w:rsidRPr="00000000">
              <w:rPr>
                <w:sz w:val="16"/>
                <w:szCs w:val="16"/>
                <w:rtl w:val="0"/>
              </w:rPr>
              <w:t xml:space="preserve">absent (excused/not excused)</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jc w:val="center"/>
              <w:rPr/>
            </w:pPr>
            <w:r w:rsidDel="00000000" w:rsidR="00000000" w:rsidRPr="00000000">
              <w:rPr>
                <w:sz w:val="16"/>
                <w:szCs w:val="16"/>
                <w:rtl w:val="0"/>
              </w:rPr>
              <w:t xml:space="preserve">arrived late (time)</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jc w:val="center"/>
              <w:rPr/>
            </w:pPr>
            <w:r w:rsidDel="00000000" w:rsidR="00000000" w:rsidRPr="00000000">
              <w:rPr>
                <w:sz w:val="16"/>
                <w:szCs w:val="16"/>
                <w:rtl w:val="0"/>
              </w:rPr>
              <w:t xml:space="preserve">departed early (time)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jc w:val="center"/>
              <w:rPr/>
            </w:pPr>
            <w:r w:rsidDel="00000000" w:rsidR="00000000" w:rsidRPr="00000000">
              <w:rPr>
                <w:sz w:val="16"/>
                <w:szCs w:val="16"/>
                <w:rtl w:val="0"/>
              </w:rPr>
              <w:t xml:space="preserve">proxy (full name)</w:t>
            </w:r>
            <w:r w:rsidDel="00000000" w:rsidR="00000000" w:rsidRPr="00000000">
              <w:rPr>
                <w:rtl w:val="0"/>
              </w:rPr>
            </w:r>
          </w:p>
        </w:tc>
      </w:tr>
      <w:tr>
        <w:tc>
          <w:tcPr>
            <w:tcBorders>
              <w:left w:color="000000" w:space="0" w:sz="8" w:val="single"/>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Jack Edmond</w:t>
            </w:r>
          </w:p>
        </w:tc>
        <w:tc>
          <w:tcPr>
            <w:tcBorders>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Present</w:t>
            </w:r>
          </w:p>
        </w:tc>
        <w:tc>
          <w:tcPr>
            <w:tcBorders>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1A">
            <w:pPr>
              <w:rPr>
                <w:sz w:val="18"/>
                <w:szCs w:val="18"/>
              </w:rPr>
            </w:pPr>
            <w:r w:rsidDel="00000000" w:rsidR="00000000" w:rsidRPr="00000000">
              <w:rPr>
                <w:sz w:val="18"/>
                <w:szCs w:val="18"/>
                <w:rtl w:val="0"/>
              </w:rPr>
              <w:t xml:space="preserve">Alexia Duran</w:t>
            </w:r>
          </w:p>
        </w:tc>
        <w:tc>
          <w:tcPr>
            <w:tcBorders>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1B">
            <w:pPr>
              <w:rPr>
                <w:sz w:val="18"/>
                <w:szCs w:val="18"/>
              </w:rPr>
            </w:pPr>
            <w:r w:rsidDel="00000000" w:rsidR="00000000" w:rsidRPr="00000000">
              <w:rPr>
                <w:sz w:val="18"/>
                <w:szCs w:val="18"/>
                <w:rtl w:val="0"/>
              </w:rPr>
              <w:t xml:space="preserve">Present</w:t>
            </w:r>
          </w:p>
        </w:tc>
      </w:tr>
      <w:tr>
        <w:tc>
          <w:tcPr>
            <w:tcBorders>
              <w:left w:color="000000" w:space="0" w:sz="8" w:val="single"/>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Manny Roman</w:t>
            </w:r>
          </w:p>
        </w:tc>
        <w:tc>
          <w:tcPr>
            <w:tcBorders>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Present</w:t>
            </w:r>
          </w:p>
        </w:tc>
        <w:tc>
          <w:tcPr>
            <w:tcBorders>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1E">
            <w:pPr>
              <w:rPr>
                <w:sz w:val="18"/>
                <w:szCs w:val="18"/>
              </w:rPr>
            </w:pPr>
            <w:r w:rsidDel="00000000" w:rsidR="00000000" w:rsidRPr="00000000">
              <w:rPr>
                <w:sz w:val="18"/>
                <w:szCs w:val="18"/>
                <w:rtl w:val="0"/>
              </w:rPr>
              <w:t xml:space="preserve">Ashley Davis</w:t>
            </w:r>
          </w:p>
        </w:tc>
        <w:tc>
          <w:tcPr>
            <w:tcBorders>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1F">
            <w:pPr>
              <w:rPr>
                <w:sz w:val="18"/>
                <w:szCs w:val="18"/>
              </w:rPr>
            </w:pPr>
            <w:r w:rsidDel="00000000" w:rsidR="00000000" w:rsidRPr="00000000">
              <w:rPr>
                <w:sz w:val="18"/>
                <w:szCs w:val="18"/>
                <w:rtl w:val="0"/>
              </w:rPr>
              <w:t xml:space="preserve">Present</w:t>
            </w:r>
          </w:p>
        </w:tc>
      </w:tr>
      <w:tr>
        <w:tc>
          <w:tcPr>
            <w:tcBorders>
              <w:left w:color="000000" w:space="0" w:sz="8" w:val="single"/>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Mariel Ardona</w:t>
            </w:r>
          </w:p>
        </w:tc>
        <w:tc>
          <w:tcPr>
            <w:tcBorders>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21">
            <w:pPr>
              <w:rPr>
                <w:sz w:val="18"/>
                <w:szCs w:val="18"/>
              </w:rPr>
            </w:pPr>
            <w:r w:rsidDel="00000000" w:rsidR="00000000" w:rsidRPr="00000000">
              <w:rPr>
                <w:sz w:val="18"/>
                <w:szCs w:val="18"/>
                <w:rtl w:val="0"/>
              </w:rPr>
              <w:t xml:space="preserve">Present</w:t>
            </w:r>
          </w:p>
        </w:tc>
        <w:tc>
          <w:tcPr>
            <w:tcBorders>
              <w:left w:color="000000" w:space="0" w:sz="8" w:val="single"/>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22">
            <w:pPr>
              <w:rPr>
                <w:sz w:val="18"/>
                <w:szCs w:val="18"/>
              </w:rPr>
            </w:pPr>
            <w:r w:rsidDel="00000000" w:rsidR="00000000" w:rsidRPr="00000000">
              <w:rPr>
                <w:sz w:val="18"/>
                <w:szCs w:val="18"/>
                <w:rtl w:val="0"/>
              </w:rPr>
              <w:t xml:space="preserve">Ethan Moos</w:t>
            </w:r>
          </w:p>
        </w:tc>
        <w:tc>
          <w:tcPr>
            <w:tcBorders>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23">
            <w:pPr>
              <w:rPr>
                <w:sz w:val="18"/>
                <w:szCs w:val="18"/>
              </w:rPr>
            </w:pPr>
            <w:r w:rsidDel="00000000" w:rsidR="00000000" w:rsidRPr="00000000">
              <w:rPr>
                <w:sz w:val="18"/>
                <w:szCs w:val="18"/>
                <w:rtl w:val="0"/>
              </w:rPr>
              <w:t xml:space="preserve">Present</w:t>
            </w:r>
          </w:p>
        </w:tc>
      </w:tr>
      <w:tr>
        <w:tc>
          <w:tcPr>
            <w:tcBorders>
              <w:left w:color="000000" w:space="0" w:sz="8" w:val="single"/>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24">
            <w:pPr>
              <w:rPr>
                <w:sz w:val="18"/>
                <w:szCs w:val="18"/>
              </w:rPr>
            </w:pPr>
            <w:r w:rsidDel="00000000" w:rsidR="00000000" w:rsidRPr="00000000">
              <w:rPr>
                <w:sz w:val="18"/>
                <w:szCs w:val="18"/>
                <w:rtl w:val="0"/>
              </w:rPr>
              <w:t xml:space="preserve">Brandon Villarreal</w:t>
            </w:r>
          </w:p>
        </w:tc>
        <w:tc>
          <w:tcPr>
            <w:tcBorders>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Present</w:t>
            </w:r>
          </w:p>
        </w:tc>
        <w:tc>
          <w:tcPr>
            <w:tcBorders>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26">
            <w:pPr>
              <w:rPr>
                <w:sz w:val="18"/>
                <w:szCs w:val="18"/>
              </w:rPr>
            </w:pPr>
            <w:r w:rsidDel="00000000" w:rsidR="00000000" w:rsidRPr="00000000">
              <w:rPr>
                <w:sz w:val="18"/>
                <w:szCs w:val="18"/>
                <w:rtl w:val="0"/>
              </w:rPr>
              <w:t xml:space="preserve">Alvaro Cornejo</w:t>
            </w:r>
          </w:p>
        </w:tc>
        <w:tc>
          <w:tcPr>
            <w:tcBorders>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27">
            <w:pPr>
              <w:rPr>
                <w:sz w:val="18"/>
                <w:szCs w:val="18"/>
              </w:rPr>
            </w:pPr>
            <w:r w:rsidDel="00000000" w:rsidR="00000000" w:rsidRPr="00000000">
              <w:rPr>
                <w:sz w:val="18"/>
                <w:szCs w:val="18"/>
                <w:rtl w:val="0"/>
              </w:rPr>
              <w:t xml:space="preserve">Present</w:t>
            </w:r>
          </w:p>
        </w:tc>
      </w:tr>
      <w:tr>
        <w:tc>
          <w:tcPr>
            <w:tcBorders>
              <w:left w:color="000000" w:space="0" w:sz="8" w:val="single"/>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28">
            <w:pPr>
              <w:rPr>
                <w:sz w:val="18"/>
                <w:szCs w:val="18"/>
              </w:rPr>
            </w:pPr>
            <w:r w:rsidDel="00000000" w:rsidR="00000000" w:rsidRPr="00000000">
              <w:rPr>
                <w:sz w:val="18"/>
                <w:szCs w:val="18"/>
                <w:rtl w:val="0"/>
              </w:rPr>
              <w:t xml:space="preserve">Miguel Hernandez</w:t>
            </w:r>
          </w:p>
        </w:tc>
        <w:tc>
          <w:tcPr>
            <w:tcBorders>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29">
            <w:pPr>
              <w:rPr>
                <w:sz w:val="18"/>
                <w:szCs w:val="18"/>
              </w:rPr>
            </w:pPr>
            <w:r w:rsidDel="00000000" w:rsidR="00000000" w:rsidRPr="00000000">
              <w:rPr>
                <w:sz w:val="18"/>
                <w:szCs w:val="18"/>
                <w:rtl w:val="0"/>
              </w:rPr>
              <w:t xml:space="preserve">Present</w:t>
            </w:r>
          </w:p>
        </w:tc>
        <w:tc>
          <w:tcPr>
            <w:tcBorders>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2A">
            <w:pPr>
              <w:rPr>
                <w:sz w:val="18"/>
                <w:szCs w:val="18"/>
              </w:rPr>
            </w:pPr>
            <w:r w:rsidDel="00000000" w:rsidR="00000000" w:rsidRPr="00000000">
              <w:rPr>
                <w:sz w:val="18"/>
                <w:szCs w:val="18"/>
                <w:rtl w:val="0"/>
              </w:rPr>
              <w:t xml:space="preserve">Sebastian Maya</w:t>
            </w:r>
          </w:p>
        </w:tc>
        <w:tc>
          <w:tcPr>
            <w:tcBorders>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2B">
            <w:pPr>
              <w:rPr>
                <w:sz w:val="18"/>
                <w:szCs w:val="18"/>
              </w:rPr>
            </w:pPr>
            <w:r w:rsidDel="00000000" w:rsidR="00000000" w:rsidRPr="00000000">
              <w:rPr>
                <w:sz w:val="18"/>
                <w:szCs w:val="18"/>
                <w:rtl w:val="0"/>
              </w:rPr>
              <w:t xml:space="preserve">Present</w:t>
            </w:r>
          </w:p>
        </w:tc>
      </w:tr>
      <w:tr>
        <w:tc>
          <w:tcPr>
            <w:tcBorders>
              <w:left w:color="000000" w:space="0" w:sz="8" w:val="single"/>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2C">
            <w:pPr>
              <w:rPr>
                <w:sz w:val="18"/>
                <w:szCs w:val="18"/>
              </w:rPr>
            </w:pPr>
            <w:r w:rsidDel="00000000" w:rsidR="00000000" w:rsidRPr="00000000">
              <w:rPr>
                <w:sz w:val="18"/>
                <w:szCs w:val="18"/>
                <w:rtl w:val="0"/>
              </w:rPr>
              <w:t xml:space="preserve">Daniel Segura-Esquivel</w:t>
            </w:r>
          </w:p>
        </w:tc>
        <w:tc>
          <w:tcPr>
            <w:tcBorders>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2D">
            <w:pPr>
              <w:rPr>
                <w:sz w:val="18"/>
                <w:szCs w:val="18"/>
              </w:rPr>
            </w:pPr>
            <w:r w:rsidDel="00000000" w:rsidR="00000000" w:rsidRPr="00000000">
              <w:rPr>
                <w:sz w:val="18"/>
                <w:szCs w:val="18"/>
                <w:rtl w:val="0"/>
              </w:rPr>
              <w:t xml:space="preserve">Present</w:t>
            </w:r>
          </w:p>
        </w:tc>
        <w:tc>
          <w:tcPr>
            <w:tcBorders>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2E">
            <w:pPr>
              <w:rPr>
                <w:sz w:val="18"/>
                <w:szCs w:val="18"/>
              </w:rPr>
            </w:pPr>
            <w:r w:rsidDel="00000000" w:rsidR="00000000" w:rsidRPr="00000000">
              <w:rPr>
                <w:sz w:val="18"/>
                <w:szCs w:val="18"/>
                <w:rtl w:val="0"/>
              </w:rPr>
              <w:t xml:space="preserve">Zoe Fung</w:t>
            </w:r>
          </w:p>
        </w:tc>
        <w:tc>
          <w:tcPr>
            <w:tcBorders>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2F">
            <w:pPr>
              <w:rPr>
                <w:sz w:val="18"/>
                <w:szCs w:val="18"/>
              </w:rPr>
            </w:pPr>
            <w:r w:rsidDel="00000000" w:rsidR="00000000" w:rsidRPr="00000000">
              <w:rPr>
                <w:sz w:val="18"/>
                <w:szCs w:val="18"/>
                <w:rtl w:val="0"/>
              </w:rPr>
              <w:t xml:space="preserve">Present</w:t>
            </w:r>
          </w:p>
        </w:tc>
      </w:tr>
      <w:tr>
        <w:tc>
          <w:tcPr>
            <w:tcBorders>
              <w:left w:color="000000" w:space="0" w:sz="8" w:val="single"/>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Anusikha Halder</w:t>
            </w:r>
          </w:p>
        </w:tc>
        <w:tc>
          <w:tcPr>
            <w:tcBorders>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Present</w:t>
            </w:r>
          </w:p>
        </w:tc>
        <w:tc>
          <w:tcPr>
            <w:tcBorders>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32">
            <w:pPr>
              <w:rPr>
                <w:sz w:val="18"/>
                <w:szCs w:val="18"/>
              </w:rPr>
            </w:pPr>
            <w:r w:rsidDel="00000000" w:rsidR="00000000" w:rsidRPr="00000000">
              <w:rPr>
                <w:sz w:val="18"/>
                <w:szCs w:val="18"/>
                <w:rtl w:val="0"/>
              </w:rPr>
              <w:t xml:space="preserve">Justin Miller</w:t>
            </w:r>
          </w:p>
        </w:tc>
        <w:tc>
          <w:tcPr>
            <w:tcBorders>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33">
            <w:pPr>
              <w:rPr>
                <w:sz w:val="18"/>
                <w:szCs w:val="18"/>
              </w:rPr>
            </w:pPr>
            <w:r w:rsidDel="00000000" w:rsidR="00000000" w:rsidRPr="00000000">
              <w:rPr>
                <w:sz w:val="18"/>
                <w:szCs w:val="18"/>
                <w:rtl w:val="0"/>
              </w:rPr>
              <w:t xml:space="preserve">Present</w:t>
            </w:r>
          </w:p>
        </w:tc>
      </w:tr>
      <w:tr>
        <w:trPr>
          <w:trHeight w:val="440" w:hRule="atLeast"/>
        </w:trPr>
        <w:tc>
          <w:tcPr>
            <w:tcBorders>
              <w:left w:color="000000" w:space="0" w:sz="8" w:val="single"/>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Christopher Pantin</w:t>
            </w:r>
          </w:p>
        </w:tc>
        <w:tc>
          <w:tcPr>
            <w:tcBorders>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35">
            <w:pPr>
              <w:rPr>
                <w:sz w:val="18"/>
                <w:szCs w:val="18"/>
              </w:rPr>
            </w:pPr>
            <w:r w:rsidDel="00000000" w:rsidR="00000000" w:rsidRPr="00000000">
              <w:rPr>
                <w:sz w:val="18"/>
                <w:szCs w:val="18"/>
                <w:rtl w:val="0"/>
              </w:rPr>
              <w:t xml:space="preserve">Present</w:t>
            </w:r>
          </w:p>
        </w:tc>
        <w:tc>
          <w:tcPr>
            <w:tcBorders>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tc>
        <w:tc>
          <w:tcPr>
            <w:tcBorders>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37">
            <w:pPr>
              <w:rPr>
                <w:sz w:val="18"/>
                <w:szCs w:val="18"/>
              </w:rPr>
            </w:pPr>
            <w:r w:rsidDel="00000000" w:rsidR="00000000" w:rsidRPr="00000000">
              <w:rPr>
                <w:rtl w:val="0"/>
              </w:rPr>
            </w:r>
          </w:p>
        </w:tc>
      </w:tr>
      <w:tr>
        <w:tc>
          <w:tcPr>
            <w:tcBorders>
              <w:left w:color="000000" w:space="0" w:sz="8" w:val="single"/>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tc>
        <w:tc>
          <w:tcPr>
            <w:tcBorders>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tc>
        <w:tc>
          <w:tcPr>
            <w:tcBorders>
              <w:bottom w:color="000000" w:space="0" w:sz="8" w:val="single"/>
              <w:right w:color="000000" w:space="0" w:sz="8" w:val="single"/>
            </w:tcBorders>
            <w:shd w:fill="f3f3f3" w:val="clear"/>
            <w:tcMar>
              <w:top w:w="100.0" w:type="dxa"/>
              <w:left w:w="100.0" w:type="dxa"/>
              <w:bottom w:w="100.0" w:type="dxa"/>
              <w:right w:w="100.0" w:type="dxa"/>
            </w:tcMar>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tc>
        <w:tc>
          <w:tcPr>
            <w:tcBorders>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b w:val="1"/>
          <w:sz w:val="16"/>
          <w:szCs w:val="16"/>
          <w:rtl w:val="0"/>
        </w:rPr>
        <w:t xml:space="preserve">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ind w:firstLine="720"/>
        <w:rPr/>
      </w:pPr>
      <w:r w:rsidDel="00000000" w:rsidR="00000000" w:rsidRPr="00000000">
        <w:rPr>
          <w:b w:val="1"/>
          <w:sz w:val="24"/>
          <w:szCs w:val="24"/>
          <w:rtl w:val="0"/>
        </w:rPr>
        <w:t xml:space="preserve">A-2.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Acceptance of Excused Absences</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b w:val="1"/>
          <w:sz w:val="16"/>
          <w:szCs w:val="16"/>
          <w:rtl w:val="0"/>
        </w:rPr>
        <w:t xml:space="preserve"> </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ind w:firstLine="720"/>
        <w:rPr/>
      </w:pPr>
      <w:r w:rsidDel="00000000" w:rsidR="00000000" w:rsidRPr="00000000">
        <w:rPr>
          <w:i w:val="1"/>
          <w:sz w:val="24"/>
          <w:szCs w:val="24"/>
          <w:rtl w:val="0"/>
        </w:rPr>
        <w:t xml:space="preserve">MOTION/SECOND: </w:t>
        <w:tab/>
        <w:t xml:space="preserve">Ardona/Roman</w:t>
        <w:tab/>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ind w:firstLine="720"/>
        <w:rPr/>
      </w:pPr>
      <w:r w:rsidDel="00000000" w:rsidR="00000000" w:rsidRPr="00000000">
        <w:rPr>
          <w:i w:val="1"/>
          <w:sz w:val="24"/>
          <w:szCs w:val="24"/>
          <w:rtl w:val="0"/>
        </w:rPr>
        <w:t xml:space="preserve">Motion to accept excused absences and late arrivals.</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ind w:firstLine="720"/>
        <w:rPr/>
      </w:pPr>
      <w:bookmarkStart w:colFirst="0" w:colLast="0" w:name="_1fob9te" w:id="2"/>
      <w:bookmarkEnd w:id="2"/>
      <w:r w:rsidDel="00000000" w:rsidR="00000000" w:rsidRPr="00000000">
        <w:rPr>
          <w:i w:val="1"/>
          <w:sz w:val="24"/>
          <w:szCs w:val="24"/>
          <w:rtl w:val="0"/>
        </w:rPr>
        <w:t xml:space="preserve">ACTION: Vote: Consent to APPROVE.</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b w:val="1"/>
          <w:sz w:val="24"/>
          <w:szCs w:val="24"/>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ACTION ITEMS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drawing>
          <wp:inline distB="0" distT="0" distL="114300" distR="114300">
            <wp:extent cx="5941695" cy="19050"/>
            <wp:effectExtent b="0" l="0" r="0" t="0"/>
            <wp:docPr id="2"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5941695" cy="1905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b w:val="1"/>
          <w:sz w:val="24"/>
          <w:szCs w:val="24"/>
          <w:u w:val="single"/>
          <w:rtl w:val="0"/>
        </w:rPr>
        <w:t xml:space="preserve">F-1 New Business</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ind w:left="0" w:firstLine="0"/>
        <w:rPr>
          <w:b w:val="1"/>
          <w:sz w:val="24"/>
          <w:szCs w:val="24"/>
        </w:rPr>
      </w:pPr>
      <w:r w:rsidDel="00000000" w:rsidR="00000000" w:rsidRPr="00000000">
        <w:rPr>
          <w:b w:val="1"/>
          <w:sz w:val="24"/>
          <w:szCs w:val="24"/>
          <w:rtl w:val="0"/>
        </w:rPr>
        <w:t xml:space="preserve">Motion to approve TQComm Proposal to assist the La Familia De Colores QTPOC Emergency Fund</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ind w:left="0" w:firstLine="0"/>
        <w:rPr>
          <w:b w:val="1"/>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ind w:left="0" w:firstLine="0"/>
        <w:rPr>
          <w:b w:val="1"/>
          <w:sz w:val="24"/>
          <w:szCs w:val="24"/>
        </w:rPr>
      </w:pPr>
      <w:r w:rsidDel="00000000" w:rsidR="00000000" w:rsidRPr="00000000">
        <w:rPr>
          <w:b w:val="1"/>
          <w:sz w:val="24"/>
          <w:szCs w:val="24"/>
          <w:rtl w:val="0"/>
        </w:rPr>
        <w:t xml:space="preserve">PROPOSAL:</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ind w:left="0" w:firstLine="720"/>
        <w:rPr>
          <w:i w:val="1"/>
          <w:sz w:val="24"/>
          <w:szCs w:val="24"/>
        </w:rPr>
      </w:pPr>
      <w:r w:rsidDel="00000000" w:rsidR="00000000" w:rsidRPr="00000000">
        <w:rPr>
          <w:i w:val="1"/>
          <w:sz w:val="24"/>
          <w:szCs w:val="24"/>
          <w:rtl w:val="0"/>
        </w:rPr>
        <w:t xml:space="preserve">The A.S. Trans &amp; Queer Commission (TQComm) would like to propose that $8,000 of the $30,000 designated to the A.S. COVID-19 Response Task Force by TQComm be allocated to the La Familia de Colores QTPOC Emergency Fund. La Familia de Colores (LFDC) is a QTPOC-led organization at UCSB that provides space, resources, and support for LGBTQ+ students of color. LFDC has a pre-existing Emergency Fund that provides microgrants to members of the QTPOC community in need of assistance regardless of student affiliation or documentation status.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ind w:left="0" w:firstLine="0"/>
        <w:rPr>
          <w:i w:val="1"/>
          <w:sz w:val="24"/>
          <w:szCs w:val="24"/>
        </w:rPr>
      </w:pPr>
      <w:r w:rsidDel="00000000" w:rsidR="00000000" w:rsidRPr="00000000">
        <w:rPr>
          <w:i w:val="1"/>
          <w:sz w:val="24"/>
          <w:szCs w:val="24"/>
          <w:rtl w:val="0"/>
        </w:rPr>
        <w:tab/>
        <w:t xml:space="preserve">Given the accessibility of these grants and their designation to specifically support marginalized LGBTQ+ people of color, we find it extremely important to contribute additional funds to the LFDC Emergency Fund, given how COVID-19 disproportionately affects the communities this organization serves. LFDC is one of the largest and most active LGBTQ+ organizations at UCSB, one whose work fits with A.S. Trans &amp; Queer Commission’s aim to support the LGBTQ+ community at UCSB (and the further marginalized groups within it) with our financial resources. We, therefore, find it critical that we support this fund given that it relies mainly on community donations at this time. Accordingly, we are requesting that $8,000 of $30,000 in TQComm funds be designated to the LFDC QTPOC Emergency Fund to better support QTPOC folks amidst this crisis.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ind w:left="0" w:firstLine="0"/>
        <w:rPr>
          <w:b w:val="1"/>
          <w:sz w:val="24"/>
          <w:szCs w:val="24"/>
        </w:rPr>
      </w:pPr>
      <w:r w:rsidDel="00000000" w:rsidR="00000000" w:rsidRPr="00000000">
        <w:rPr>
          <w:i w:val="1"/>
          <w:sz w:val="24"/>
          <w:szCs w:val="24"/>
          <w:rtl w:val="0"/>
        </w:rPr>
        <w:tab/>
        <w:t xml:space="preserve">We understand A.S. policy prohibits direct monetary allocations to non-A.S. entities and would like to request, at the discretion of Finance &amp; Business and/or the 71st Senate, that TQComm is granted a one-time exception for the 2019-20 academic year given that we have not yet requested one. </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ind w:left="0" w:firstLine="0"/>
        <w:rPr>
          <w:b w:val="1"/>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i w:val="1"/>
          <w:sz w:val="24"/>
          <w:szCs w:val="24"/>
          <w:rtl w:val="0"/>
        </w:rPr>
        <w:t xml:space="preserve">MOTION/SECOND</w:t>
        <w:tab/>
        <w:tab/>
        <w:t xml:space="preserve">Ardona/Roman</w:t>
      </w:r>
      <w:r w:rsidDel="00000000" w:rsidR="00000000" w:rsidRPr="00000000">
        <w:rPr>
          <w:rtl w:val="0"/>
        </w:rPr>
      </w:r>
    </w:p>
    <w:p w:rsidR="00000000" w:rsidDel="00000000" w:rsidP="00000000" w:rsidRDefault="00000000" w:rsidRPr="00000000" w14:paraId="0000004F">
      <w:pPr>
        <w:rPr>
          <w:i w:val="1"/>
          <w:sz w:val="24"/>
          <w:szCs w:val="24"/>
        </w:rPr>
      </w:pPr>
      <w:r w:rsidDel="00000000" w:rsidR="00000000" w:rsidRPr="00000000">
        <w:rPr>
          <w:i w:val="1"/>
          <w:sz w:val="24"/>
          <w:szCs w:val="24"/>
          <w:rtl w:val="0"/>
        </w:rPr>
        <w:t xml:space="preserve">Motion to approve the TQComm proposal to designate $8,000 of $30,000 in funds contributed to the A.S. COVID-19 Task Force to the LFDC QTPOC Emergency Fund</w:t>
      </w:r>
    </w:p>
    <w:p w:rsidR="00000000" w:rsidDel="00000000" w:rsidP="00000000" w:rsidRDefault="00000000" w:rsidRPr="00000000" w14:paraId="00000050">
      <w:pPr>
        <w:rPr>
          <w:i w:val="1"/>
          <w:sz w:val="24"/>
          <w:szCs w:val="24"/>
        </w:rPr>
      </w:pPr>
      <w:r w:rsidDel="00000000" w:rsidR="00000000" w:rsidRPr="00000000">
        <w:rPr>
          <w:i w:val="1"/>
          <w:sz w:val="24"/>
          <w:szCs w:val="24"/>
          <w:rtl w:val="0"/>
        </w:rPr>
        <w:t xml:space="preserve">ACTION: POLL VOTE (YES-NO-ABSTAIN): </w:t>
        <w:tab/>
        <w:t xml:space="preserve">10-0-0 to APPROVE</w:t>
      </w:r>
    </w:p>
    <w:p w:rsidR="00000000" w:rsidDel="00000000" w:rsidP="00000000" w:rsidRDefault="00000000" w:rsidRPr="00000000" w14:paraId="00000051">
      <w:pPr>
        <w:rPr>
          <w:i w:val="1"/>
          <w:sz w:val="24"/>
          <w:szCs w:val="24"/>
        </w:rPr>
      </w:pPr>
      <w:r w:rsidDel="00000000" w:rsidR="00000000" w:rsidRPr="00000000">
        <w:rPr>
          <w:i w:val="1"/>
          <w:sz w:val="24"/>
          <w:szCs w:val="24"/>
          <w:rtl w:val="0"/>
        </w:rPr>
        <w:t xml:space="preserve">Additional approval required:</w:t>
        <w:tab/>
        <w:t xml:space="preserve">YES SENATE</w:t>
      </w:r>
    </w:p>
    <w:p w:rsidR="00000000" w:rsidDel="00000000" w:rsidP="00000000" w:rsidRDefault="00000000" w:rsidRPr="00000000" w14:paraId="00000052">
      <w:pPr>
        <w:rPr>
          <w:i w:val="1"/>
          <w:sz w:val="24"/>
          <w:szCs w:val="24"/>
        </w:rPr>
      </w:pPr>
      <w:r w:rsidDel="00000000" w:rsidR="00000000" w:rsidRPr="00000000">
        <w:rPr>
          <w:rtl w:val="0"/>
        </w:rPr>
      </w:r>
    </w:p>
    <w:p w:rsidR="00000000" w:rsidDel="00000000" w:rsidP="00000000" w:rsidRDefault="00000000" w:rsidRPr="00000000" w14:paraId="00000053">
      <w:pPr>
        <w:rPr>
          <w:i w:val="1"/>
          <w:sz w:val="24"/>
          <w:szCs w:val="24"/>
        </w:rPr>
      </w:pPr>
      <w:r w:rsidDel="00000000" w:rsidR="00000000" w:rsidRPr="00000000">
        <w:rPr>
          <w:rtl w:val="0"/>
        </w:rPr>
      </w:r>
    </w:p>
    <w:p w:rsidR="00000000" w:rsidDel="00000000" w:rsidP="00000000" w:rsidRDefault="00000000" w:rsidRPr="00000000" w14:paraId="00000054">
      <w:pPr>
        <w:rPr>
          <w:i w:val="1"/>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b w:val="1"/>
          <w:sz w:val="24"/>
          <w:szCs w:val="24"/>
          <w:u w:val="single"/>
          <w:rtl w:val="0"/>
        </w:rPr>
        <w:t xml:space="preserve">ADJOURNMENT</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b w:val="1"/>
          <w:sz w:val="24"/>
          <w:szCs w:val="24"/>
          <w:u w:val="single"/>
          <w:rtl w:val="0"/>
        </w:rPr>
        <w:t xml:space="preserve"> </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i w:val="1"/>
          <w:sz w:val="24"/>
          <w:szCs w:val="24"/>
          <w:rtl w:val="0"/>
        </w:rPr>
        <w:t xml:space="preserve">MOTION/SECOND to ADJOURN:  </w:t>
        <w:tab/>
        <w:t xml:space="preserve">Ardona/Roman</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i w:val="1"/>
          <w:sz w:val="24"/>
          <w:szCs w:val="24"/>
          <w:rtl w:val="0"/>
        </w:rPr>
        <w:t xml:space="preserve">ACTION: POLL VOTE (YES-NO-ABSTAIN): </w:t>
        <w:tab/>
        <w:t xml:space="preserve">10-0-0 to APPROVE</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i w:val="1"/>
          <w:sz w:val="24"/>
          <w:szCs w:val="24"/>
          <w:rtl w:val="0"/>
        </w:rPr>
        <w:t xml:space="preserve">Vote Taken: 10:00 PM</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foot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b w:val="0"/>
      <w:color w:val="000000"/>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b w:val="0"/>
      <w:color w:val="000000"/>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