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Rule="auto"/>
        <w:jc w:val="center"/>
        <w:rPr/>
      </w:pPr>
      <w:bookmarkStart w:colFirst="0" w:colLast="0" w:name="_gjdgxs" w:id="0"/>
      <w:bookmarkEnd w:id="0"/>
      <w:r w:rsidDel="00000000" w:rsidR="00000000" w:rsidRPr="00000000">
        <w:rPr>
          <w:rFonts w:ascii="Trebuchet MS" w:cs="Trebuchet MS" w:eastAsia="Trebuchet MS" w:hAnsi="Trebuchet MS"/>
          <w:b w:val="1"/>
          <w:sz w:val="36"/>
          <w:szCs w:val="36"/>
          <w:u w:val="single"/>
          <w:rtl w:val="0"/>
        </w:rPr>
        <w:t xml:space="preserve">A.S Trans &amp; Queer Commission</w:t>
      </w:r>
      <w:r w:rsidDel="00000000" w:rsidR="00000000" w:rsidRPr="00000000">
        <w:rPr>
          <w:rFonts w:ascii="Trebuchet MS" w:cs="Trebuchet MS" w:eastAsia="Trebuchet MS" w:hAnsi="Trebuchet MS"/>
          <w:b w:val="1"/>
          <w:sz w:val="36"/>
          <w:szCs w:val="36"/>
          <w:rtl w:val="0"/>
        </w:rPr>
        <w:t xml:space="preserve"> - Subcommittee Meeting for A.S. COVID-19 Response Task Force: Minute/Action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Rule="auto"/>
        <w:rPr/>
      </w:pPr>
      <w:bookmarkStart w:colFirst="0" w:colLast="0" w:name="_30j0zll" w:id="1"/>
      <w:bookmarkEnd w:id="1"/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Associated Students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June 15, 2020 @ 1:00pm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Zoom</w:t>
        <w:tab/>
        <w:tab/>
        <w:tab/>
        <w:tab/>
        <w:t xml:space="preserve"> </w:t>
        <w:tab/>
        <w:tab/>
        <w:t xml:space="preserve">Minutes/Actions recorded by: Jack Edmond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CALL TO ORDER: 1:00 PM by Edmond, Co-Chair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MEETING BUSINESS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1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A-1.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8400.0" w:type="dxa"/>
        <w:jc w:val="left"/>
        <w:tblInd w:w="-10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055"/>
        <w:gridCol w:w="2250"/>
        <w:gridCol w:w="1935"/>
        <w:gridCol w:w="2160"/>
        <w:tblGridChange w:id="0">
          <w:tblGrid>
            <w:gridCol w:w="2055"/>
            <w:gridCol w:w="2250"/>
            <w:gridCol w:w="1935"/>
            <w:gridCol w:w="2160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absent (excused/not excused)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arrived late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departed early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absent (excused/not excused)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arrived late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departed early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 Edmond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Daniel Segura-Esquivel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Manny Roman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Anusikha Halder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Brandon Villarreal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A-2.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</w:t>
        <w:tab/>
        <w:t xml:space="preserve">Halder/Segura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accept excused absences and late arrivals.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bookmarkStart w:colFirst="0" w:colLast="0" w:name="_1fob9te" w:id="2"/>
      <w:bookmarkEnd w:id="2"/>
      <w:r w:rsidDel="00000000" w:rsidR="00000000" w:rsidRPr="00000000">
        <w:rPr>
          <w:i w:val="1"/>
          <w:sz w:val="24"/>
          <w:szCs w:val="24"/>
          <w:rtl w:val="0"/>
        </w:rPr>
        <w:t xml:space="preserve">ACTION: Vote: Consent to APPROVE.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F.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2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F-1 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Approving Grant Applications for A.S. COVID-19 Response Task Force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</w:t>
        <w:tab/>
        <w:tab/>
        <w:t xml:space="preserve">Halder/Segura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bundle and approve applications 10, 12, 13, 28, 29, 43, 45, 51, 59, 71, 72, 107, 111, 117, 122, 123, 501 to receive grant funding from Trans &amp; Queer Commission via the A.S. COVID-19 Response Task Force.</w:t>
      </w:r>
    </w:p>
    <w:p w:rsidR="00000000" w:rsidDel="00000000" w:rsidP="00000000" w:rsidRDefault="00000000" w:rsidRPr="00000000" w14:paraId="00000034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POLL VOTE (YES-NO-ABSTAIN): </w:t>
        <w:tab/>
        <w:t xml:space="preserve">5-0-0 to APPROVE</w:t>
      </w:r>
    </w:p>
    <w:p w:rsidR="00000000" w:rsidDel="00000000" w:rsidP="00000000" w:rsidRDefault="00000000" w:rsidRPr="00000000" w14:paraId="00000035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Additional approval required:</w:t>
        <w:tab/>
        <w:t xml:space="preserve">YES SENATE</w:t>
      </w:r>
    </w:p>
    <w:p w:rsidR="00000000" w:rsidDel="00000000" w:rsidP="00000000" w:rsidRDefault="00000000" w:rsidRPr="00000000" w14:paraId="00000036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 to ADJOURN:  </w:t>
        <w:tab/>
        <w:t xml:space="preserve">Halder/Segura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POLL VOTE (YES-NO-ABSTAIN): </w:t>
        <w:tab/>
        <w:t xml:space="preserve">5-0-0 to APPROVE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Vote Taken: 3:00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b w:val="0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6" w:lineRule="auto"/>
    </w:pPr>
    <w:rPr>
      <w:rFonts w:ascii="Arial" w:cs="Arial" w:eastAsia="Arial" w:hAnsi="Arial"/>
      <w:b w:val="0"/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76" w:lineRule="auto"/>
    </w:pPr>
    <w:rPr>
      <w:rFonts w:ascii="Arial" w:cs="Arial" w:eastAsia="Arial" w:hAnsi="Arial"/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76" w:lineRule="auto"/>
    </w:pPr>
    <w:rPr>
      <w:rFonts w:ascii="Arial" w:cs="Arial" w:eastAsia="Arial" w:hAnsi="Arial"/>
      <w:b w:val="0"/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b w:val="0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b w:val="0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76" w:lineRule="auto"/>
    </w:pPr>
    <w:rPr>
      <w:rFonts w:ascii="Arial" w:cs="Arial" w:eastAsia="Arial" w:hAnsi="Arial"/>
      <w:b w:val="0"/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76" w:lineRule="auto"/>
    </w:pPr>
    <w:rPr>
      <w:rFonts w:ascii="Arial" w:cs="Arial" w:eastAsia="Arial" w:hAnsi="Arial"/>
      <w:b w:val="0"/>
      <w:i w:val="1"/>
      <w:color w:val="666666"/>
      <w:sz w:val="30"/>
      <w:szCs w:val="30"/>
    </w:rPr>
  </w:style>
  <w:style w:type="table" w:styleId="Table1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gif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