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Wednesday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February 12th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Bike Comm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</w:t>
      </w:r>
      <w:r w:rsidDel="00000000" w:rsidR="00000000" w:rsidRPr="00000000">
        <w:rPr>
          <w:b w:val="1"/>
          <w:u w:val="single"/>
          <w:rtl w:val="0"/>
        </w:rPr>
        <w:t xml:space="preserve"> 3:33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minutes recorded by Sev Luke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(vacant)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Austin Foreman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Jacky/Sev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</w:t>
      </w:r>
      <w:r w:rsidDel="00000000" w:rsidR="00000000" w:rsidRPr="00000000">
        <w:rPr>
          <w:i w:val="1"/>
          <w:rtl w:val="0"/>
        </w:rPr>
        <w:t xml:space="preserve">/Sev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 J</w:t>
      </w:r>
      <w:r w:rsidDel="00000000" w:rsidR="00000000" w:rsidRPr="00000000">
        <w:rPr>
          <w:i w:val="1"/>
          <w:rtl w:val="0"/>
        </w:rPr>
        <w:t xml:space="preserve">acky/Sev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Coffee with Professor Bjorn Birnir (?) to discuss circulation plans. He is in favor of keeping the bike path; out traveling and will be back Feb 23rd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 Bike shop has a women’s bike night TONIGHT on Wednesday February 12th at 5:30pm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CSO Report: Abatement stats for the past 3 weeks have been 35 bikes abated per weekend, which is close to their goal of 40. Sev questions why AS is paying for this and not the University.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There is a draft qualtrics survey made. It still needs to be tested and edited before sent out to the student body.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Senate Liaison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1.    Master Circulation Plan + MCP Committee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methods of gathering student opinions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Drafting survey (+qualtrics w/ google form)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Money has been approved for survey supplies, discount is possible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First workshop did not have a lot of student involvement.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questions on the qualtrics survey ask a lot of questions that overlap with the master circulation plan’s goals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Tabling about the circulation plan with a map of the campus may be an option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Survey should be sent to the circulation committee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Austin has not heard from the office of the chancellor, Gary is sick and will not be back until next week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Survey should mention that UCEN road will be where bikes are rerouted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2.   Resolution for reroute 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See above</w:t>
      </w:r>
    </w:p>
    <w:p w:rsidR="00000000" w:rsidDel="00000000" w:rsidP="00000000" w:rsidRDefault="00000000" w:rsidRPr="00000000" w14:paraId="00000065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3.    Projects for this quarter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Implementing a turn lane for the bike path near the Bus Loop at North Hall as a potential big project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with Perrin at 4 PM at Bus Loop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Parin sent an email that she got a proposal, once it is surveyed she will talk to us about expansion. She should be at the bike committee meeting next week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Educating students about oiling bike chains and general maintenance issues ; potentially emails, posters, digiknows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Potentially tie in raffle prizes with maintenance emails to keep up publicity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</w:t>
      </w:r>
      <w:r w:rsidDel="00000000" w:rsidR="00000000" w:rsidRPr="00000000">
        <w:rPr>
          <w:b w:val="1"/>
          <w:rtl w:val="0"/>
        </w:rPr>
        <w:t xml:space="preserve"> 4:23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